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878367">
      <w:pPr>
        <w:widowControl w:val="0"/>
        <w:jc w:val="both"/>
        <w:rPr>
          <w:rFonts w:ascii="黑体" w:hAnsi="黑体" w:eastAsia="黑体" w:cstheme="minorBidi"/>
          <w:b/>
          <w:bCs/>
          <w:color w:val="auto"/>
          <w:kern w:val="2"/>
          <w:sz w:val="40"/>
          <w:szCs w:val="40"/>
          <w:lang w:val="en-US" w:eastAsia="zh-CN" w:bidi="ar-SA"/>
          <w14:ligatures w14:val="standardContextual"/>
        </w:rPr>
      </w:pPr>
    </w:p>
    <w:p w14:paraId="4B7FB880">
      <w:pPr>
        <w:widowControl w:val="0"/>
        <w:jc w:val="both"/>
        <w:rPr>
          <w:rFonts w:ascii="黑体" w:hAnsi="黑体" w:eastAsia="黑体" w:cstheme="minorBidi"/>
          <w:b/>
          <w:bCs/>
          <w:color w:val="auto"/>
          <w:kern w:val="2"/>
          <w:sz w:val="40"/>
          <w:szCs w:val="40"/>
          <w:lang w:val="en-US" w:eastAsia="zh-CN" w:bidi="ar-SA"/>
          <w14:ligatures w14:val="standardContextual"/>
        </w:rPr>
      </w:pPr>
    </w:p>
    <w:p w14:paraId="57AE29D1">
      <w:pPr>
        <w:widowControl w:val="0"/>
        <w:jc w:val="both"/>
        <w:rPr>
          <w:rFonts w:ascii="黑体" w:hAnsi="黑体" w:eastAsia="黑体" w:cstheme="minorBidi"/>
          <w:b/>
          <w:bCs/>
          <w:color w:val="auto"/>
          <w:kern w:val="2"/>
          <w:sz w:val="40"/>
          <w:szCs w:val="40"/>
          <w:lang w:val="en-US" w:eastAsia="zh-CN" w:bidi="ar-SA"/>
          <w14:ligatures w14:val="standardContextual"/>
        </w:rPr>
      </w:pPr>
    </w:p>
    <w:p w14:paraId="1CCE38E8">
      <w:pPr>
        <w:widowControl w:val="0"/>
        <w:jc w:val="both"/>
        <w:rPr>
          <w:rFonts w:ascii="黑体" w:hAnsi="黑体" w:eastAsia="黑体" w:cstheme="minorBidi"/>
          <w:b/>
          <w:bCs/>
          <w:color w:val="auto"/>
          <w:kern w:val="2"/>
          <w:sz w:val="40"/>
          <w:szCs w:val="40"/>
          <w:lang w:val="en-US" w:eastAsia="zh-CN" w:bidi="ar-SA"/>
          <w14:ligatures w14:val="standardContextual"/>
        </w:rPr>
      </w:pPr>
      <w:r>
        <w:rPr>
          <w:rFonts w:hint="eastAsia" w:ascii="黑体" w:hAnsi="黑体" w:eastAsia="黑体" w:cstheme="minorBidi"/>
          <w:b/>
          <w:bCs/>
          <w:color w:val="auto"/>
          <w:kern w:val="2"/>
          <w:sz w:val="40"/>
          <w:szCs w:val="40"/>
          <w:lang w:val="en-US" w:eastAsia="zh-CN" w:bidi="ar-SA"/>
          <w14:ligatures w14:val="standardContextual"/>
        </w:rPr>
        <w:t xml:space="preserve"> </w:t>
      </w:r>
    </w:p>
    <w:p w14:paraId="52E2018F">
      <w:pPr>
        <w:widowControl w:val="0"/>
        <w:spacing w:line="960" w:lineRule="auto"/>
        <w:jc w:val="center"/>
        <w:rPr>
          <w:rFonts w:ascii="黑体" w:hAnsi="黑体" w:eastAsia="黑体" w:cstheme="minorBidi"/>
          <w:b/>
          <w:bCs/>
          <w:color w:val="auto"/>
          <w:kern w:val="2"/>
          <w:sz w:val="48"/>
          <w:szCs w:val="48"/>
          <w:lang w:val="en-US" w:eastAsia="zh-CN" w:bidi="ar-SA"/>
          <w14:ligatures w14:val="standardContextual"/>
        </w:rPr>
      </w:pPr>
      <w:r>
        <w:rPr>
          <w:rFonts w:hint="eastAsia" w:ascii="黑体" w:hAnsi="黑体" w:eastAsia="黑体" w:cstheme="minorBidi"/>
          <w:b/>
          <w:bCs/>
          <w:color w:val="auto"/>
          <w:kern w:val="2"/>
          <w:sz w:val="48"/>
          <w:szCs w:val="48"/>
          <w:lang w:val="en-US" w:eastAsia="zh-CN" w:bidi="ar-SA"/>
          <w14:ligatures w14:val="standardContextual"/>
        </w:rPr>
        <w:t>中国科技出版传媒股份有限公司</w:t>
      </w:r>
    </w:p>
    <w:p w14:paraId="4B6EAF4B">
      <w:pPr>
        <w:widowControl w:val="0"/>
        <w:spacing w:line="960" w:lineRule="auto"/>
        <w:jc w:val="center"/>
        <w:rPr>
          <w:rFonts w:ascii="黑体" w:hAnsi="黑体" w:eastAsia="黑体" w:cstheme="minorBidi"/>
          <w:b/>
          <w:bCs/>
          <w:color w:val="auto"/>
          <w:kern w:val="2"/>
          <w:sz w:val="48"/>
          <w:szCs w:val="48"/>
          <w:lang w:val="en-US" w:eastAsia="zh-CN" w:bidi="ar-SA"/>
          <w14:ligatures w14:val="standardContextual"/>
        </w:rPr>
      </w:pPr>
      <w:bookmarkStart w:id="0" w:name="OLE_LINK1"/>
      <w:r>
        <w:rPr>
          <w:rFonts w:hint="eastAsia" w:ascii="黑体" w:hAnsi="黑体" w:eastAsia="黑体" w:cstheme="minorBidi"/>
          <w:b/>
          <w:bCs/>
          <w:color w:val="auto"/>
          <w:kern w:val="2"/>
          <w:sz w:val="48"/>
          <w:szCs w:val="48"/>
          <w:lang w:val="en-US" w:eastAsia="zh-CN" w:bidi="ar-SA"/>
          <w14:ligatures w14:val="standardContextual"/>
        </w:rPr>
        <w:t>“科学数字伙伴”计划</w:t>
      </w:r>
      <w:bookmarkEnd w:id="0"/>
    </w:p>
    <w:p w14:paraId="5F8E25D9">
      <w:pPr>
        <w:widowControl w:val="0"/>
        <w:spacing w:line="960" w:lineRule="auto"/>
        <w:jc w:val="center"/>
        <w:rPr>
          <w:rFonts w:ascii="黑体" w:hAnsi="黑体" w:eastAsia="黑体" w:cstheme="minorBidi"/>
          <w:b/>
          <w:bCs/>
          <w:color w:val="auto"/>
          <w:kern w:val="2"/>
          <w:sz w:val="48"/>
          <w:szCs w:val="48"/>
          <w:lang w:val="en-US" w:eastAsia="zh-CN" w:bidi="ar-SA"/>
          <w14:ligatures w14:val="standardContextual"/>
        </w:rPr>
      </w:pPr>
      <w:r>
        <w:rPr>
          <w:rFonts w:hint="eastAsia" w:ascii="黑体" w:hAnsi="黑体" w:eastAsia="黑体" w:cstheme="minorBidi"/>
          <w:b/>
          <w:bCs/>
          <w:color w:val="auto"/>
          <w:kern w:val="2"/>
          <w:sz w:val="48"/>
          <w:szCs w:val="48"/>
          <w:lang w:val="en-US" w:eastAsia="zh-CN" w:bidi="ar-SA"/>
          <w14:ligatures w14:val="standardContextual"/>
        </w:rPr>
        <w:t>数字产品经销商入库遴选文件</w:t>
      </w:r>
    </w:p>
    <w:p w14:paraId="3174F271">
      <w:pPr>
        <w:widowControl w:val="0"/>
        <w:jc w:val="both"/>
        <w:rPr>
          <w:rFonts w:ascii="宋体" w:hAnsi="宋体" w:eastAsiaTheme="minorEastAsia" w:cstheme="minorBidi"/>
          <w:b/>
          <w:color w:val="auto"/>
          <w:kern w:val="2"/>
          <w:sz w:val="32"/>
          <w:szCs w:val="22"/>
          <w:lang w:val="en-US" w:eastAsia="zh-CN" w:bidi="ar-SA"/>
          <w14:ligatures w14:val="standardContextual"/>
        </w:rPr>
      </w:pPr>
    </w:p>
    <w:p w14:paraId="68FCAB6E">
      <w:pPr>
        <w:widowControl w:val="0"/>
        <w:jc w:val="both"/>
        <w:rPr>
          <w:rFonts w:ascii="宋体" w:hAnsi="宋体" w:eastAsiaTheme="minorEastAsia" w:cstheme="minorBidi"/>
          <w:b/>
          <w:color w:val="auto"/>
          <w:kern w:val="2"/>
          <w:sz w:val="32"/>
          <w:szCs w:val="22"/>
          <w:lang w:val="en-US" w:eastAsia="zh-CN" w:bidi="ar-SA"/>
          <w14:ligatures w14:val="standardContextual"/>
        </w:rPr>
      </w:pPr>
    </w:p>
    <w:p w14:paraId="03E8E4A8">
      <w:pPr>
        <w:widowControl w:val="0"/>
        <w:jc w:val="both"/>
        <w:rPr>
          <w:rFonts w:ascii="宋体" w:hAnsi="宋体" w:eastAsiaTheme="minorEastAsia" w:cstheme="minorBidi"/>
          <w:b/>
          <w:color w:val="auto"/>
          <w:kern w:val="2"/>
          <w:sz w:val="32"/>
          <w:szCs w:val="22"/>
          <w:lang w:val="en-US" w:eastAsia="zh-CN" w:bidi="ar-SA"/>
          <w14:ligatures w14:val="standardContextual"/>
        </w:rPr>
      </w:pPr>
    </w:p>
    <w:p w14:paraId="0F6CE4E7">
      <w:pPr>
        <w:widowControl w:val="0"/>
        <w:jc w:val="both"/>
        <w:rPr>
          <w:rFonts w:ascii="宋体" w:hAnsi="宋体" w:eastAsiaTheme="minorEastAsia" w:cstheme="minorBidi"/>
          <w:b/>
          <w:color w:val="auto"/>
          <w:kern w:val="2"/>
          <w:sz w:val="32"/>
          <w:szCs w:val="22"/>
          <w:lang w:val="en-US" w:eastAsia="zh-CN" w:bidi="ar-SA"/>
          <w14:ligatures w14:val="standardContextual"/>
        </w:rPr>
      </w:pPr>
    </w:p>
    <w:p w14:paraId="304805CA">
      <w:pPr>
        <w:widowControl w:val="0"/>
        <w:jc w:val="both"/>
        <w:rPr>
          <w:rFonts w:ascii="宋体" w:hAnsi="宋体" w:eastAsiaTheme="minorEastAsia" w:cstheme="minorBidi"/>
          <w:b/>
          <w:color w:val="auto"/>
          <w:kern w:val="2"/>
          <w:sz w:val="32"/>
          <w:szCs w:val="22"/>
          <w:lang w:val="en-US" w:eastAsia="zh-CN" w:bidi="ar-SA"/>
          <w14:ligatures w14:val="standardContextual"/>
        </w:rPr>
      </w:pPr>
    </w:p>
    <w:p w14:paraId="67F11E89">
      <w:pPr>
        <w:widowControl w:val="0"/>
        <w:jc w:val="both"/>
        <w:rPr>
          <w:rFonts w:ascii="宋体" w:hAnsi="宋体" w:eastAsiaTheme="minorEastAsia" w:cstheme="minorBidi"/>
          <w:b/>
          <w:color w:val="auto"/>
          <w:kern w:val="2"/>
          <w:sz w:val="32"/>
          <w:szCs w:val="22"/>
          <w:lang w:val="en-US" w:eastAsia="zh-CN" w:bidi="ar-SA"/>
          <w14:ligatures w14:val="standardContextual"/>
        </w:rPr>
      </w:pPr>
    </w:p>
    <w:p w14:paraId="15E6D768">
      <w:pPr>
        <w:widowControl w:val="0"/>
        <w:jc w:val="both"/>
        <w:rPr>
          <w:rFonts w:ascii="宋体" w:hAnsi="宋体" w:eastAsiaTheme="minorEastAsia" w:cstheme="minorBidi"/>
          <w:b/>
          <w:color w:val="auto"/>
          <w:kern w:val="2"/>
          <w:sz w:val="32"/>
          <w:szCs w:val="22"/>
          <w:lang w:val="en-US" w:eastAsia="zh-CN" w:bidi="ar-SA"/>
          <w14:ligatures w14:val="standardContextual"/>
        </w:rPr>
      </w:pPr>
    </w:p>
    <w:p w14:paraId="5A45E3CB">
      <w:pPr>
        <w:widowControl w:val="0"/>
        <w:jc w:val="both"/>
        <w:rPr>
          <w:rFonts w:ascii="宋体" w:hAnsi="宋体" w:eastAsiaTheme="minorEastAsia" w:cstheme="minorBidi"/>
          <w:b/>
          <w:color w:val="auto"/>
          <w:kern w:val="2"/>
          <w:sz w:val="32"/>
          <w:szCs w:val="22"/>
          <w:lang w:val="en-US" w:eastAsia="zh-CN" w:bidi="ar-SA"/>
          <w14:ligatures w14:val="standardContextual"/>
        </w:rPr>
      </w:pPr>
    </w:p>
    <w:p w14:paraId="6D9C2B32">
      <w:pPr>
        <w:widowControl w:val="0"/>
        <w:jc w:val="both"/>
        <w:rPr>
          <w:rFonts w:ascii="宋体" w:hAnsi="宋体" w:eastAsiaTheme="minorEastAsia" w:cstheme="minorBidi"/>
          <w:b/>
          <w:color w:val="auto"/>
          <w:kern w:val="2"/>
          <w:sz w:val="32"/>
          <w:szCs w:val="22"/>
          <w:lang w:val="en-US" w:eastAsia="zh-CN" w:bidi="ar-SA"/>
          <w14:ligatures w14:val="standardContextual"/>
        </w:rPr>
      </w:pPr>
    </w:p>
    <w:p w14:paraId="2CD3E815">
      <w:pPr>
        <w:widowControl w:val="0"/>
        <w:jc w:val="center"/>
        <w:rPr>
          <w:rFonts w:asciiTheme="minorHAnsi" w:hAnsiTheme="minorHAnsi" w:eastAsiaTheme="minorEastAsia" w:cstheme="minorBidi"/>
          <w:color w:val="auto"/>
          <w:kern w:val="2"/>
          <w:sz w:val="21"/>
          <w:szCs w:val="22"/>
          <w:lang w:val="en-US" w:eastAsia="zh-CN" w:bidi="ar-SA"/>
          <w14:ligatures w14:val="standardContextual"/>
        </w:rPr>
      </w:pPr>
      <w:r>
        <w:rPr>
          <w:rFonts w:hint="eastAsia" w:ascii="宋体" w:hAnsi="宋体" w:eastAsiaTheme="minorEastAsia" w:cstheme="minorBidi"/>
          <w:b/>
          <w:color w:val="auto"/>
          <w:kern w:val="2"/>
          <w:sz w:val="32"/>
          <w:szCs w:val="22"/>
          <w:lang w:val="en-US" w:eastAsia="zh-CN" w:bidi="ar-SA"/>
          <w14:ligatures w14:val="standardContextual"/>
        </w:rPr>
        <w:t>二〇二六年八月</w:t>
      </w:r>
    </w:p>
    <w:p w14:paraId="216185B7">
      <w:pPr>
        <w:widowControl/>
        <w:jc w:val="left"/>
        <w:rPr>
          <w:rFonts w:ascii="Times New Roman" w:hAnsi="Times New Roman" w:eastAsia="宋体" w:cs="Times New Roman"/>
          <w:b/>
          <w:color w:val="auto"/>
          <w:sz w:val="24"/>
        </w:rPr>
      </w:pPr>
      <w:r>
        <w:rPr>
          <w:rFonts w:ascii="Times New Roman" w:hAnsi="Times New Roman" w:eastAsia="宋体" w:cs="Times New Roman"/>
          <w:b/>
          <w:color w:val="auto"/>
          <w:sz w:val="24"/>
        </w:rPr>
        <w:br w:type="page"/>
      </w:r>
    </w:p>
    <w:p w14:paraId="08FB4F0D">
      <w:pPr>
        <w:pStyle w:val="50"/>
        <w:numPr>
          <w:ilvl w:val="0"/>
          <w:numId w:val="0"/>
        </w:numPr>
        <w:tabs>
          <w:tab w:val="left" w:pos="1885"/>
        </w:tabs>
        <w:jc w:val="center"/>
        <w:outlineLvl w:val="0"/>
        <w:rPr>
          <w:rFonts w:eastAsia="黑体"/>
          <w:b w:val="0"/>
          <w:bCs w:val="0"/>
          <w:sz w:val="32"/>
          <w:szCs w:val="36"/>
        </w:rPr>
      </w:pPr>
      <w:r>
        <w:rPr>
          <w:rFonts w:ascii="Times New Roman" w:hAnsi="Times New Roman" w:eastAsia="黑体" w:cs="Times New Roman"/>
          <w:b w:val="0"/>
          <w:bCs w:val="0"/>
          <w:sz w:val="32"/>
          <w:szCs w:val="36"/>
        </w:rPr>
        <w:t>参选文件格式</w:t>
      </w:r>
    </w:p>
    <w:p w14:paraId="00EC11CF">
      <w:pPr>
        <w:pStyle w:val="13"/>
        <w:widowControl/>
        <w:ind w:left="0" w:leftChars="0" w:firstLine="480" w:firstLineChars="200"/>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附件1——参选函（格式）</w:t>
      </w:r>
    </w:p>
    <w:p w14:paraId="29DFBCC5">
      <w:pPr>
        <w:pStyle w:val="13"/>
        <w:widowControl/>
        <w:ind w:left="0" w:leftChars="0" w:firstLine="480" w:firstLineChars="200"/>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附件2——资格证明文件</w:t>
      </w:r>
    </w:p>
    <w:p w14:paraId="0759A078">
      <w:pPr>
        <w:pStyle w:val="13"/>
        <w:widowControl/>
        <w:ind w:left="482" w:leftChars="0" w:firstLine="480" w:firstLineChars="200"/>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2- 1 法人营业执照或三证合一的复印件（须加盖本单位公章）</w:t>
      </w:r>
    </w:p>
    <w:p w14:paraId="146DD956">
      <w:pPr>
        <w:pStyle w:val="13"/>
        <w:widowControl/>
        <w:ind w:left="482" w:leftChars="0" w:firstLine="480" w:firstLineChars="200"/>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2- 2法定代表人或单位负责人授权书（格式）</w:t>
      </w:r>
    </w:p>
    <w:p w14:paraId="5537857E">
      <w:pPr>
        <w:pStyle w:val="13"/>
        <w:widowControl/>
        <w:ind w:left="482" w:leftChars="0" w:firstLine="480" w:firstLineChars="200"/>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2- 3 遴选文件要求的其他资格证明文件</w:t>
      </w:r>
    </w:p>
    <w:p w14:paraId="4E091707">
      <w:pPr>
        <w:pStyle w:val="13"/>
        <w:widowControl/>
        <w:ind w:left="0" w:leftChars="0" w:firstLine="480" w:firstLineChars="200"/>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fldChar w:fldCharType="begin"/>
      </w:r>
      <w:r>
        <w:rPr>
          <w:rFonts w:ascii="Times New Roman" w:hAnsi="Times New Roman" w:eastAsia="宋体" w:cs="Times New Roman"/>
          <w:b w:val="0"/>
          <w:bCs w:val="0"/>
          <w:color w:val="auto"/>
          <w:sz w:val="24"/>
        </w:rPr>
        <w:instrText xml:space="preserve"> HYPERLINK \l "_Toc150750246" </w:instrText>
      </w:r>
      <w:r>
        <w:rPr>
          <w:rFonts w:ascii="Times New Roman" w:hAnsi="Times New Roman" w:eastAsia="宋体" w:cs="Times New Roman"/>
          <w:b w:val="0"/>
          <w:bCs w:val="0"/>
          <w:color w:val="auto"/>
          <w:sz w:val="24"/>
        </w:rPr>
        <w:fldChar w:fldCharType="separate"/>
      </w:r>
      <w:r>
        <w:rPr>
          <w:rFonts w:ascii="Times New Roman" w:hAnsi="Times New Roman" w:eastAsia="宋体" w:cs="Times New Roman"/>
          <w:b w:val="0"/>
          <w:bCs w:val="0"/>
          <w:color w:val="auto"/>
          <w:sz w:val="24"/>
        </w:rPr>
        <w:t>附件3——</w:t>
      </w:r>
      <w:r>
        <w:rPr>
          <w:rFonts w:ascii="Times New Roman" w:hAnsi="Times New Roman" w:eastAsia="宋体" w:cs="Times New Roman"/>
          <w:b w:val="0"/>
          <w:bCs w:val="0"/>
          <w:color w:val="auto"/>
          <w:sz w:val="24"/>
        </w:rPr>
        <w:fldChar w:fldCharType="end"/>
      </w:r>
      <w:r>
        <w:rPr>
          <w:rFonts w:ascii="Times New Roman" w:hAnsi="Times New Roman" w:eastAsia="宋体" w:cs="Times New Roman"/>
          <w:b w:val="0"/>
          <w:bCs w:val="0"/>
          <w:color w:val="auto"/>
          <w:sz w:val="24"/>
        </w:rPr>
        <w:t>参选人的组织机构</w:t>
      </w:r>
    </w:p>
    <w:p w14:paraId="4DC542BB">
      <w:pPr>
        <w:pStyle w:val="13"/>
        <w:widowControl/>
        <w:ind w:left="0" w:leftChars="0" w:firstLine="480" w:firstLineChars="200"/>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附件4——推广方案（格式自拟）</w:t>
      </w:r>
    </w:p>
    <w:p w14:paraId="239DDBF3">
      <w:pPr>
        <w:pStyle w:val="13"/>
        <w:widowControl/>
        <w:ind w:left="0" w:leftChars="0" w:firstLine="480" w:firstLineChars="200"/>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fldChar w:fldCharType="begin"/>
      </w:r>
      <w:r>
        <w:rPr>
          <w:rFonts w:ascii="Times New Roman" w:hAnsi="Times New Roman" w:eastAsia="宋体" w:cs="Times New Roman"/>
          <w:b w:val="0"/>
          <w:bCs w:val="0"/>
          <w:color w:val="auto"/>
          <w:sz w:val="24"/>
        </w:rPr>
        <w:instrText xml:space="preserve"> HYPERLINK \l "_Toc150750249" </w:instrText>
      </w:r>
      <w:r>
        <w:rPr>
          <w:rFonts w:ascii="Times New Roman" w:hAnsi="Times New Roman" w:eastAsia="宋体" w:cs="Times New Roman"/>
          <w:b w:val="0"/>
          <w:bCs w:val="0"/>
          <w:color w:val="auto"/>
          <w:sz w:val="24"/>
        </w:rPr>
        <w:fldChar w:fldCharType="separate"/>
      </w:r>
      <w:r>
        <w:rPr>
          <w:rFonts w:ascii="Times New Roman" w:hAnsi="Times New Roman" w:eastAsia="宋体" w:cs="Times New Roman"/>
          <w:b w:val="0"/>
          <w:bCs w:val="0"/>
          <w:color w:val="auto"/>
          <w:sz w:val="24"/>
        </w:rPr>
        <w:t>附件5——</w:t>
      </w:r>
      <w:r>
        <w:rPr>
          <w:rFonts w:ascii="Times New Roman" w:hAnsi="Times New Roman" w:eastAsia="宋体" w:cs="Times New Roman"/>
          <w:b w:val="0"/>
          <w:bCs w:val="0"/>
          <w:color w:val="auto"/>
          <w:sz w:val="24"/>
        </w:rPr>
        <w:fldChar w:fldCharType="end"/>
      </w:r>
      <w:r>
        <w:rPr>
          <w:rFonts w:ascii="Times New Roman" w:hAnsi="Times New Roman" w:eastAsia="宋体" w:cs="Times New Roman"/>
          <w:b w:val="0"/>
          <w:bCs w:val="0"/>
          <w:color w:val="auto"/>
          <w:sz w:val="24"/>
        </w:rPr>
        <w:t>销售方案（格式自拟）</w:t>
      </w:r>
    </w:p>
    <w:p w14:paraId="4FDD02F7">
      <w:pPr>
        <w:pStyle w:val="13"/>
        <w:widowControl/>
        <w:ind w:left="0" w:leftChars="0" w:firstLine="480" w:firstLineChars="200"/>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fldChar w:fldCharType="begin"/>
      </w:r>
      <w:r>
        <w:rPr>
          <w:rFonts w:ascii="Times New Roman" w:hAnsi="Times New Roman" w:eastAsia="宋体" w:cs="Times New Roman"/>
          <w:b w:val="0"/>
          <w:bCs w:val="0"/>
          <w:color w:val="auto"/>
          <w:sz w:val="24"/>
        </w:rPr>
        <w:instrText xml:space="preserve"> HYPERLINK \l "_Toc150750249" </w:instrText>
      </w:r>
      <w:r>
        <w:rPr>
          <w:rFonts w:ascii="Times New Roman" w:hAnsi="Times New Roman" w:eastAsia="宋体" w:cs="Times New Roman"/>
          <w:b w:val="0"/>
          <w:bCs w:val="0"/>
          <w:color w:val="auto"/>
          <w:sz w:val="24"/>
        </w:rPr>
        <w:fldChar w:fldCharType="separate"/>
      </w:r>
      <w:r>
        <w:rPr>
          <w:rFonts w:ascii="Times New Roman" w:hAnsi="Times New Roman" w:eastAsia="宋体" w:cs="Times New Roman"/>
          <w:b w:val="0"/>
          <w:bCs w:val="0"/>
          <w:color w:val="auto"/>
          <w:sz w:val="24"/>
        </w:rPr>
        <w:t>附件6——</w:t>
      </w:r>
      <w:r>
        <w:rPr>
          <w:rFonts w:ascii="Times New Roman" w:hAnsi="Times New Roman" w:eastAsia="宋体" w:cs="Times New Roman"/>
          <w:b w:val="0"/>
          <w:bCs w:val="0"/>
          <w:color w:val="auto"/>
          <w:sz w:val="24"/>
        </w:rPr>
        <w:fldChar w:fldCharType="end"/>
      </w:r>
      <w:r>
        <w:rPr>
          <w:rFonts w:ascii="Times New Roman" w:hAnsi="Times New Roman" w:eastAsia="宋体" w:cs="Times New Roman"/>
          <w:b w:val="0"/>
          <w:bCs w:val="0"/>
          <w:color w:val="auto"/>
          <w:sz w:val="24"/>
        </w:rPr>
        <w:t>市场推广与技术服务承诺（格式自拟）</w:t>
      </w:r>
    </w:p>
    <w:p w14:paraId="7A0BAED9">
      <w:pPr>
        <w:pStyle w:val="13"/>
        <w:widowControl/>
        <w:ind w:left="0" w:leftChars="0" w:firstLine="480" w:firstLineChars="200"/>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附件7——参选人近3年类似项目的成交案例</w:t>
      </w:r>
    </w:p>
    <w:p w14:paraId="4B9FFA01">
      <w:pPr>
        <w:pStyle w:val="13"/>
        <w:widowControl/>
        <w:ind w:left="0" w:leftChars="0" w:firstLine="480" w:firstLineChars="200"/>
        <w:rPr>
          <w:rFonts w:hint="eastAsia" w:cs="Times New Roman"/>
          <w:b w:val="0"/>
          <w:bCs w:val="0"/>
          <w:color w:val="auto"/>
          <w:sz w:val="24"/>
          <w:lang w:val="en-US" w:eastAsia="zh-CN"/>
        </w:rPr>
      </w:pPr>
      <w:r>
        <w:rPr>
          <w:rFonts w:ascii="Times New Roman" w:hAnsi="Times New Roman" w:eastAsia="宋体" w:cs="Times New Roman"/>
          <w:b w:val="0"/>
          <w:bCs w:val="0"/>
          <w:color w:val="auto"/>
          <w:sz w:val="24"/>
        </w:rPr>
        <w:t>附件</w:t>
      </w:r>
      <w:r>
        <w:rPr>
          <w:rFonts w:hint="eastAsia" w:cs="Times New Roman"/>
          <w:b w:val="0"/>
          <w:bCs w:val="0"/>
          <w:color w:val="auto"/>
          <w:sz w:val="24"/>
          <w:lang w:val="en-US" w:eastAsia="zh-CN"/>
        </w:rPr>
        <w:t>8</w:t>
      </w:r>
      <w:r>
        <w:rPr>
          <w:rFonts w:ascii="Times New Roman" w:hAnsi="Times New Roman" w:eastAsia="宋体" w:cs="Times New Roman"/>
          <w:b w:val="0"/>
          <w:bCs w:val="0"/>
          <w:color w:val="auto"/>
          <w:sz w:val="24"/>
        </w:rPr>
        <w:t>——</w:t>
      </w:r>
      <w:r>
        <w:rPr>
          <w:rFonts w:hint="eastAsia" w:cs="Times New Roman"/>
          <w:b w:val="0"/>
          <w:bCs w:val="0"/>
          <w:color w:val="auto"/>
          <w:sz w:val="24"/>
          <w:lang w:val="en-US" w:eastAsia="zh-CN"/>
        </w:rPr>
        <w:t>中小企业声明函</w:t>
      </w:r>
    </w:p>
    <w:p w14:paraId="15947C0E">
      <w:pPr>
        <w:pStyle w:val="13"/>
        <w:widowControl/>
        <w:ind w:left="0" w:leftChars="0" w:firstLine="480" w:firstLineChars="200"/>
        <w:rPr>
          <w:rFonts w:hint="default" w:eastAsia="宋体" w:cs="Times New Roman"/>
          <w:b w:val="0"/>
          <w:bCs w:val="0"/>
          <w:color w:val="auto"/>
          <w:sz w:val="24"/>
          <w:lang w:val="en-US" w:eastAsia="zh-CN"/>
        </w:rPr>
      </w:pPr>
      <w:r>
        <w:rPr>
          <w:rFonts w:ascii="Times New Roman" w:hAnsi="Times New Roman" w:eastAsia="宋体" w:cs="Times New Roman"/>
          <w:b w:val="0"/>
          <w:bCs w:val="0"/>
          <w:color w:val="auto"/>
          <w:sz w:val="24"/>
        </w:rPr>
        <w:t>附件</w:t>
      </w:r>
      <w:r>
        <w:rPr>
          <w:rFonts w:hint="eastAsia" w:cs="Times New Roman"/>
          <w:b w:val="0"/>
          <w:bCs w:val="0"/>
          <w:color w:val="auto"/>
          <w:sz w:val="24"/>
          <w:lang w:val="en-US" w:eastAsia="zh-CN"/>
        </w:rPr>
        <w:t>9</w:t>
      </w:r>
      <w:r>
        <w:rPr>
          <w:rFonts w:ascii="Times New Roman" w:hAnsi="Times New Roman" w:eastAsia="宋体" w:cs="Times New Roman"/>
          <w:b w:val="0"/>
          <w:bCs w:val="0"/>
          <w:color w:val="auto"/>
          <w:sz w:val="24"/>
        </w:rPr>
        <w:t>——</w:t>
      </w:r>
      <w:r>
        <w:rPr>
          <w:rFonts w:hint="eastAsia" w:cs="Times New Roman"/>
          <w:b w:val="0"/>
          <w:bCs w:val="0"/>
          <w:color w:val="auto"/>
          <w:sz w:val="24"/>
          <w:lang w:val="en-US" w:eastAsia="zh-CN"/>
        </w:rPr>
        <w:t>廉政承诺书</w:t>
      </w:r>
    </w:p>
    <w:p w14:paraId="5084E12C">
      <w:pPr>
        <w:rPr>
          <w:rFonts w:ascii="Times New Roman" w:hAnsi="Times New Roman" w:eastAsia="宋体" w:cs="Times New Roman"/>
          <w:b/>
          <w:bCs w:val="0"/>
          <w:sz w:val="24"/>
        </w:rPr>
      </w:pPr>
      <w:r>
        <w:rPr>
          <w:rFonts w:ascii="Times New Roman" w:hAnsi="Times New Roman" w:eastAsia="宋体" w:cs="Times New Roman"/>
          <w:b/>
          <w:bCs w:val="0"/>
          <w:sz w:val="24"/>
        </w:rPr>
        <w:br w:type="page"/>
      </w:r>
      <w:r>
        <w:rPr>
          <w:rFonts w:ascii="Times New Roman" w:hAnsi="Times New Roman" w:eastAsia="宋体" w:cs="Times New Roman"/>
          <w:b/>
          <w:bCs w:val="0"/>
          <w:sz w:val="24"/>
        </w:rPr>
        <w:t>附件1</w:t>
      </w:r>
    </w:p>
    <w:p w14:paraId="14BF3CC3">
      <w:pPr>
        <w:pStyle w:val="54"/>
        <w:outlineLvl w:val="0"/>
        <w:rPr>
          <w:rFonts w:ascii="宋体" w:hAnsi="宋体" w:eastAsia="宋体" w:cs="宋体"/>
          <w:b/>
          <w:bCs/>
          <w:sz w:val="24"/>
          <w:szCs w:val="30"/>
        </w:rPr>
      </w:pPr>
      <w:r>
        <w:rPr>
          <w:rFonts w:ascii="宋体" w:hAnsi="宋体" w:eastAsia="宋体" w:cs="宋体"/>
          <w:b/>
          <w:bCs/>
          <w:sz w:val="24"/>
          <w:szCs w:val="30"/>
        </w:rPr>
        <w:t>参 选 函</w:t>
      </w:r>
    </w:p>
    <w:p w14:paraId="73180734">
      <w:pPr>
        <w:pStyle w:val="13"/>
        <w:ind w:firstLine="0" w:firstLineChars="0"/>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 xml:space="preserve">致：                                                 </w:t>
      </w:r>
    </w:p>
    <w:p w14:paraId="58FCE8BE">
      <w:pPr>
        <w:pStyle w:val="13"/>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根据贵方为</w:t>
      </w:r>
      <w:r>
        <w:rPr>
          <w:rFonts w:ascii="Times New Roman" w:hAnsi="Times New Roman" w:eastAsia="宋体" w:cs="Times New Roman"/>
          <w:b w:val="0"/>
          <w:bCs w:val="0"/>
          <w:color w:val="auto"/>
          <w:sz w:val="24"/>
          <w:u w:val="single"/>
        </w:rPr>
        <w:t>（项目名称）</w:t>
      </w:r>
      <w:r>
        <w:rPr>
          <w:rFonts w:ascii="Times New Roman" w:hAnsi="Times New Roman" w:eastAsia="宋体" w:cs="Times New Roman"/>
          <w:b w:val="0"/>
          <w:bCs w:val="0"/>
          <w:color w:val="auto"/>
          <w:sz w:val="24"/>
        </w:rPr>
        <w:t>项目的参选邀请，签字代表</w:t>
      </w:r>
      <w:r>
        <w:rPr>
          <w:rFonts w:ascii="Times New Roman" w:hAnsi="Times New Roman" w:eastAsia="宋体" w:cs="Times New Roman"/>
          <w:b w:val="0"/>
          <w:bCs w:val="0"/>
          <w:color w:val="auto"/>
          <w:sz w:val="24"/>
          <w:u w:val="single"/>
        </w:rPr>
        <w:t>（姓名、职务）</w:t>
      </w:r>
      <w:r>
        <w:rPr>
          <w:rFonts w:ascii="Times New Roman" w:hAnsi="Times New Roman" w:eastAsia="宋体" w:cs="Times New Roman"/>
          <w:b w:val="0"/>
          <w:bCs w:val="0"/>
          <w:color w:val="auto"/>
          <w:sz w:val="24"/>
        </w:rPr>
        <w:t>经正式授权并代表参选人</w:t>
      </w:r>
      <w:r>
        <w:rPr>
          <w:rFonts w:ascii="Times New Roman" w:hAnsi="Times New Roman" w:eastAsia="宋体" w:cs="Times New Roman"/>
          <w:b w:val="0"/>
          <w:bCs w:val="0"/>
          <w:color w:val="auto"/>
          <w:sz w:val="24"/>
          <w:u w:val="single"/>
        </w:rPr>
        <w:t>（参选人名称、地址）</w:t>
      </w:r>
      <w:r>
        <w:rPr>
          <w:rFonts w:ascii="Times New Roman" w:hAnsi="Times New Roman" w:eastAsia="宋体" w:cs="Times New Roman"/>
          <w:b w:val="0"/>
          <w:bCs w:val="0"/>
          <w:color w:val="auto"/>
          <w:sz w:val="24"/>
        </w:rPr>
        <w:t>提交下述文件正本一份：</w:t>
      </w:r>
    </w:p>
    <w:p w14:paraId="79799EC1">
      <w:pPr>
        <w:pStyle w:val="13"/>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（1）资格、资信证明文件</w:t>
      </w:r>
    </w:p>
    <w:p w14:paraId="49CC5B3B">
      <w:pPr>
        <w:pStyle w:val="13"/>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（2）本参选函</w:t>
      </w:r>
    </w:p>
    <w:p w14:paraId="6236F433">
      <w:pPr>
        <w:pStyle w:val="13"/>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（3）参选一览表</w:t>
      </w:r>
    </w:p>
    <w:p w14:paraId="71433B17">
      <w:pPr>
        <w:pStyle w:val="13"/>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w:t>
      </w:r>
      <w:r>
        <w:rPr>
          <w:rFonts w:hint="eastAsia" w:cs="Times New Roman"/>
          <w:b w:val="0"/>
          <w:bCs w:val="0"/>
          <w:color w:val="auto"/>
          <w:sz w:val="24"/>
          <w:lang w:val="en-US" w:eastAsia="zh-CN"/>
        </w:rPr>
        <w:t>4</w:t>
      </w:r>
      <w:r>
        <w:rPr>
          <w:rFonts w:ascii="Times New Roman" w:hAnsi="Times New Roman" w:eastAsia="宋体" w:cs="Times New Roman"/>
          <w:b w:val="0"/>
          <w:bCs w:val="0"/>
          <w:color w:val="auto"/>
          <w:sz w:val="24"/>
        </w:rPr>
        <w:t>）遵守国家有关法律、法规和规章，按遴选文件中参选人须知和要求提供的有关文件</w:t>
      </w:r>
    </w:p>
    <w:p w14:paraId="3B3ED725">
      <w:pPr>
        <w:pStyle w:val="13"/>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据此，签字代表宣布同意如下：</w:t>
      </w:r>
    </w:p>
    <w:p w14:paraId="74D06E98">
      <w:pPr>
        <w:pStyle w:val="13"/>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（1）参选人将按遴选文件的规定履行合同责任和义务。</w:t>
      </w:r>
    </w:p>
    <w:p w14:paraId="7B2FBA59">
      <w:pPr>
        <w:pStyle w:val="13"/>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（2）参选人已详细审查全部遴选文件。我们完全理解并同意放弃对这方面有不明及误解的权力。</w:t>
      </w:r>
    </w:p>
    <w:p w14:paraId="710CCF5B">
      <w:pPr>
        <w:pStyle w:val="13"/>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（3）本参选有效期为自遴选日起90个日历日。</w:t>
      </w:r>
    </w:p>
    <w:p w14:paraId="137BCCF9">
      <w:pPr>
        <w:pStyle w:val="13"/>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（4）参选人同意提供按照贵方可能要求的与其参选有关的一切数据或资料，完全理解贵方不一定接受最低价的参选或收到的任何参选。</w:t>
      </w:r>
    </w:p>
    <w:p w14:paraId="0F732A20">
      <w:pPr>
        <w:pStyle w:val="13"/>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（5）与本参选有关的一切正式往来信函请寄：</w:t>
      </w:r>
    </w:p>
    <w:p w14:paraId="098553A9">
      <w:pPr>
        <w:pStyle w:val="11"/>
        <w:spacing w:after="120" w:afterAutospacing="0" w:line="360" w:lineRule="auto"/>
        <w:ind w:left="480" w:leftChars="0" w:firstLine="0" w:firstLineChars="0"/>
        <w:rPr>
          <w:rFonts w:ascii="Times New Roman" w:hAnsi="Times New Roman" w:eastAsia="宋体" w:cs="Times New Roman"/>
          <w:color w:val="auto"/>
          <w:sz w:val="24"/>
        </w:rPr>
      </w:pPr>
      <w:r>
        <w:rPr>
          <w:rFonts w:hint="eastAsia" w:ascii="Times New Roman" w:hAnsi="Times New Roman" w:eastAsia="宋体" w:cs="Times New Roman"/>
          <w:color w:val="auto"/>
          <w:sz w:val="24"/>
        </w:rPr>
        <w:t xml:space="preserve">地址：  </w:t>
      </w:r>
      <w:r>
        <w:rPr>
          <w:rFonts w:ascii="Times New Roman" w:hAnsi="Times New Roman" w:eastAsia="宋体" w:cs="Times New Roman"/>
          <w:color w:val="auto"/>
          <w:sz w:val="24"/>
        </w:rPr>
        <w:t xml:space="preserve">  </w:t>
      </w:r>
      <w:bookmarkStart w:id="1" w:name="OLE_LINK13"/>
      <w:bookmarkStart w:id="2" w:name="OLE_LINK12"/>
      <w:r>
        <w:rPr>
          <w:rFonts w:ascii="Times New Roman" w:hAnsi="Times New Roman" w:eastAsia="宋体" w:cs="Times New Roman"/>
          <w:color w:val="auto"/>
          <w:sz w:val="24"/>
        </w:rPr>
        <w:t xml:space="preserve">             </w:t>
      </w:r>
      <w:bookmarkEnd w:id="1"/>
      <w:bookmarkEnd w:id="2"/>
      <w:r>
        <w:rPr>
          <w:rFonts w:ascii="Times New Roman" w:hAnsi="Times New Roman" w:eastAsia="宋体" w:cs="Times New Roman"/>
          <w:color w:val="auto"/>
          <w:sz w:val="24"/>
        </w:rPr>
        <w:t xml:space="preserve">        </w:t>
      </w:r>
      <w:r>
        <w:rPr>
          <w:rFonts w:hint="eastAsia" w:ascii="Times New Roman" w:hAnsi="Times New Roman" w:eastAsia="宋体" w:cs="Times New Roman"/>
          <w:color w:val="auto"/>
          <w:sz w:val="24"/>
        </w:rPr>
        <w:t xml:space="preserve">  </w:t>
      </w:r>
      <w:r>
        <w:rPr>
          <w:rFonts w:ascii="Times New Roman" w:hAnsi="Times New Roman" w:eastAsia="宋体" w:cs="Times New Roman"/>
          <w:color w:val="auto"/>
          <w:sz w:val="24"/>
        </w:rPr>
        <w:t xml:space="preserve">     </w:t>
      </w:r>
      <w:r>
        <w:rPr>
          <w:rFonts w:hint="eastAsia" w:cs="Times New Roman"/>
          <w:color w:val="auto"/>
          <w:sz w:val="24"/>
          <w:lang w:val="en-US" w:eastAsia="zh-CN"/>
        </w:rPr>
        <w:t xml:space="preserve">  </w:t>
      </w:r>
      <w:r>
        <w:rPr>
          <w:rFonts w:ascii="Times New Roman" w:hAnsi="Times New Roman" w:eastAsia="宋体" w:cs="Times New Roman"/>
          <w:color w:val="auto"/>
          <w:sz w:val="24"/>
        </w:rPr>
        <w:t xml:space="preserve">  </w:t>
      </w:r>
      <w:r>
        <w:rPr>
          <w:rFonts w:hint="eastAsia" w:cs="Times New Roman"/>
          <w:color w:val="auto"/>
          <w:sz w:val="24"/>
          <w:lang w:val="en-US" w:eastAsia="zh-CN"/>
        </w:rPr>
        <w:t xml:space="preserve">  </w:t>
      </w:r>
      <w:r>
        <w:rPr>
          <w:rFonts w:hint="eastAsia" w:ascii="Times New Roman" w:hAnsi="Times New Roman" w:eastAsia="宋体" w:cs="Times New Roman"/>
          <w:color w:val="auto"/>
          <w:sz w:val="24"/>
        </w:rPr>
        <w:t xml:space="preserve">电话： </w:t>
      </w:r>
      <w:r>
        <w:rPr>
          <w:rFonts w:ascii="Times New Roman" w:hAnsi="Times New Roman" w:eastAsia="宋体" w:cs="Times New Roman"/>
          <w:color w:val="auto"/>
          <w:sz w:val="24"/>
        </w:rPr>
        <w:t xml:space="preserve">                    </w:t>
      </w:r>
      <w:r>
        <w:rPr>
          <w:rFonts w:hint="eastAsia" w:ascii="Times New Roman" w:hAnsi="Times New Roman" w:eastAsia="宋体" w:cs="Times New Roman"/>
          <w:color w:val="auto"/>
          <w:sz w:val="24"/>
        </w:rPr>
        <w:t xml:space="preserve"> 电子邮箱： </w:t>
      </w:r>
      <w:r>
        <w:rPr>
          <w:rFonts w:ascii="Times New Roman" w:hAnsi="Times New Roman" w:eastAsia="宋体" w:cs="Times New Roman"/>
          <w:color w:val="auto"/>
          <w:sz w:val="24"/>
        </w:rPr>
        <w:t xml:space="preserve">                                                              </w:t>
      </w:r>
    </w:p>
    <w:p w14:paraId="5AE72ED8">
      <w:pPr>
        <w:pStyle w:val="11"/>
        <w:keepNext w:val="0"/>
        <w:keepLines w:val="0"/>
        <w:pageBreakBefore w:val="0"/>
        <w:widowControl w:val="0"/>
        <w:kinsoku/>
        <w:wordWrap/>
        <w:overflowPunct/>
        <w:topLinePunct w:val="0"/>
        <w:autoSpaceDE/>
        <w:autoSpaceDN/>
        <w:bidi w:val="0"/>
        <w:adjustRightInd/>
        <w:snapToGrid/>
        <w:spacing w:after="120" w:afterAutospacing="0" w:line="288" w:lineRule="auto"/>
        <w:ind w:left="482" w:leftChars="0" w:firstLine="0" w:firstLineChars="0"/>
        <w:textAlignment w:val="auto"/>
        <w:rPr>
          <w:rFonts w:ascii="Times New Roman" w:hAnsi="Times New Roman" w:eastAsia="宋体" w:cs="Times New Roman"/>
          <w:color w:val="auto"/>
          <w:sz w:val="24"/>
        </w:rPr>
      </w:pPr>
      <w:r>
        <w:rPr>
          <w:rFonts w:hint="eastAsia" w:ascii="Times New Roman" w:hAnsi="Times New Roman" w:eastAsia="宋体" w:cs="Times New Roman"/>
          <w:color w:val="auto"/>
          <w:sz w:val="24"/>
        </w:rPr>
        <w:t xml:space="preserve">参选人授权代表签字： </w:t>
      </w:r>
      <w:r>
        <w:rPr>
          <w:rFonts w:ascii="Times New Roman" w:hAnsi="Times New Roman" w:eastAsia="宋体" w:cs="Times New Roman"/>
          <w:color w:val="auto"/>
          <w:sz w:val="24"/>
        </w:rPr>
        <w:t xml:space="preserve">                                                   </w:t>
      </w:r>
    </w:p>
    <w:p w14:paraId="71FCF400">
      <w:pPr>
        <w:pStyle w:val="11"/>
        <w:keepNext w:val="0"/>
        <w:keepLines w:val="0"/>
        <w:pageBreakBefore w:val="0"/>
        <w:widowControl w:val="0"/>
        <w:kinsoku/>
        <w:wordWrap/>
        <w:overflowPunct/>
        <w:topLinePunct w:val="0"/>
        <w:autoSpaceDE/>
        <w:autoSpaceDN/>
        <w:bidi w:val="0"/>
        <w:adjustRightInd/>
        <w:snapToGrid/>
        <w:spacing w:after="120" w:afterAutospacing="0" w:line="288" w:lineRule="auto"/>
        <w:ind w:left="482" w:leftChars="0" w:firstLine="0" w:firstLineChars="0"/>
        <w:textAlignment w:val="auto"/>
        <w:rPr>
          <w:rFonts w:ascii="Times New Roman" w:hAnsi="Times New Roman" w:eastAsia="宋体" w:cs="Times New Roman"/>
          <w:color w:val="auto"/>
          <w:sz w:val="24"/>
        </w:rPr>
      </w:pPr>
      <w:r>
        <w:rPr>
          <w:rFonts w:hint="eastAsia" w:ascii="Times New Roman" w:hAnsi="Times New Roman" w:eastAsia="宋体" w:cs="Times New Roman"/>
          <w:color w:val="auto"/>
          <w:sz w:val="24"/>
        </w:rPr>
        <w:t xml:space="preserve">参选人名称（全称）： </w:t>
      </w:r>
      <w:r>
        <w:rPr>
          <w:rFonts w:ascii="Times New Roman" w:hAnsi="Times New Roman" w:eastAsia="宋体" w:cs="Times New Roman"/>
          <w:color w:val="auto"/>
          <w:sz w:val="24"/>
        </w:rPr>
        <w:t xml:space="preserve">                                                   </w:t>
      </w:r>
    </w:p>
    <w:p w14:paraId="1029948C">
      <w:pPr>
        <w:pStyle w:val="11"/>
        <w:keepNext w:val="0"/>
        <w:keepLines w:val="0"/>
        <w:pageBreakBefore w:val="0"/>
        <w:widowControl w:val="0"/>
        <w:kinsoku/>
        <w:wordWrap/>
        <w:overflowPunct/>
        <w:topLinePunct w:val="0"/>
        <w:autoSpaceDE/>
        <w:autoSpaceDN/>
        <w:bidi w:val="0"/>
        <w:adjustRightInd/>
        <w:snapToGrid/>
        <w:spacing w:after="120" w:afterAutospacing="0" w:line="288" w:lineRule="auto"/>
        <w:ind w:left="482" w:leftChars="0" w:firstLine="0" w:firstLineChars="0"/>
        <w:textAlignment w:val="auto"/>
        <w:rPr>
          <w:rFonts w:ascii="Times New Roman" w:hAnsi="Times New Roman" w:eastAsia="宋体" w:cs="Times New Roman"/>
          <w:color w:val="auto"/>
          <w:sz w:val="24"/>
        </w:rPr>
      </w:pPr>
      <w:r>
        <w:rPr>
          <w:rFonts w:hint="eastAsia" w:ascii="Times New Roman" w:hAnsi="Times New Roman" w:eastAsia="宋体" w:cs="Times New Roman"/>
          <w:color w:val="auto"/>
          <w:sz w:val="24"/>
        </w:rPr>
        <w:t xml:space="preserve">参选人开户银行（全称）：　　　　　　 </w:t>
      </w:r>
      <w:r>
        <w:rPr>
          <w:rFonts w:ascii="Times New Roman" w:hAnsi="Times New Roman" w:eastAsia="宋体" w:cs="Times New Roman"/>
          <w:color w:val="auto"/>
          <w:sz w:val="24"/>
        </w:rPr>
        <w:t xml:space="preserve">                                   </w:t>
      </w:r>
    </w:p>
    <w:p w14:paraId="26346BBE">
      <w:pPr>
        <w:pStyle w:val="11"/>
        <w:keepNext w:val="0"/>
        <w:keepLines w:val="0"/>
        <w:pageBreakBefore w:val="0"/>
        <w:widowControl w:val="0"/>
        <w:kinsoku/>
        <w:wordWrap/>
        <w:overflowPunct/>
        <w:topLinePunct w:val="0"/>
        <w:autoSpaceDE/>
        <w:autoSpaceDN/>
        <w:bidi w:val="0"/>
        <w:adjustRightInd/>
        <w:snapToGrid/>
        <w:spacing w:after="120" w:afterAutospacing="0" w:line="288" w:lineRule="auto"/>
        <w:ind w:left="482" w:leftChars="0" w:firstLine="0" w:firstLineChars="0"/>
        <w:textAlignment w:val="auto"/>
        <w:rPr>
          <w:rFonts w:ascii="Times New Roman" w:hAnsi="Times New Roman" w:eastAsia="宋体" w:cs="Times New Roman"/>
          <w:color w:val="auto"/>
          <w:sz w:val="24"/>
        </w:rPr>
      </w:pPr>
      <w:r>
        <w:rPr>
          <w:rFonts w:hint="eastAsia" w:ascii="Times New Roman" w:hAnsi="Times New Roman" w:eastAsia="宋体" w:cs="Times New Roman"/>
          <w:color w:val="auto"/>
          <w:sz w:val="24"/>
        </w:rPr>
        <w:t xml:space="preserve">参选人银行帐号：　　　　　　　　　　 </w:t>
      </w:r>
      <w:r>
        <w:rPr>
          <w:rFonts w:ascii="Times New Roman" w:hAnsi="Times New Roman" w:eastAsia="宋体" w:cs="Times New Roman"/>
          <w:color w:val="auto"/>
          <w:sz w:val="24"/>
        </w:rPr>
        <w:t xml:space="preserve">                                   </w:t>
      </w:r>
    </w:p>
    <w:p w14:paraId="2364050E">
      <w:pPr>
        <w:pStyle w:val="11"/>
        <w:keepNext w:val="0"/>
        <w:keepLines w:val="0"/>
        <w:pageBreakBefore w:val="0"/>
        <w:widowControl w:val="0"/>
        <w:kinsoku/>
        <w:wordWrap/>
        <w:overflowPunct/>
        <w:topLinePunct w:val="0"/>
        <w:autoSpaceDE/>
        <w:autoSpaceDN/>
        <w:bidi w:val="0"/>
        <w:adjustRightInd/>
        <w:snapToGrid/>
        <w:spacing w:after="120" w:afterAutospacing="0" w:line="288" w:lineRule="auto"/>
        <w:ind w:left="482" w:leftChars="0" w:firstLine="0" w:firstLineChars="0"/>
        <w:textAlignment w:val="auto"/>
        <w:rPr>
          <w:rFonts w:ascii="Times New Roman" w:hAnsi="Times New Roman" w:eastAsia="宋体" w:cs="Times New Roman"/>
          <w:color w:val="auto"/>
          <w:sz w:val="24"/>
        </w:rPr>
      </w:pPr>
      <w:r>
        <w:rPr>
          <w:rFonts w:hint="eastAsia" w:ascii="Times New Roman" w:hAnsi="Times New Roman" w:eastAsia="宋体" w:cs="Times New Roman"/>
          <w:color w:val="auto"/>
          <w:sz w:val="24"/>
        </w:rPr>
        <w:t xml:space="preserve">参选人公章： </w:t>
      </w:r>
      <w:r>
        <w:rPr>
          <w:rFonts w:ascii="Times New Roman" w:hAnsi="Times New Roman" w:eastAsia="宋体" w:cs="Times New Roman"/>
          <w:color w:val="auto"/>
          <w:sz w:val="24"/>
        </w:rPr>
        <w:t xml:space="preserve">                                                           </w:t>
      </w:r>
    </w:p>
    <w:p w14:paraId="5D2F9807">
      <w:pPr>
        <w:pStyle w:val="11"/>
        <w:keepNext w:val="0"/>
        <w:keepLines w:val="0"/>
        <w:pageBreakBefore w:val="0"/>
        <w:widowControl w:val="0"/>
        <w:kinsoku/>
        <w:wordWrap/>
        <w:overflowPunct/>
        <w:topLinePunct w:val="0"/>
        <w:autoSpaceDE/>
        <w:autoSpaceDN/>
        <w:bidi w:val="0"/>
        <w:adjustRightInd/>
        <w:snapToGrid/>
        <w:spacing w:after="120" w:afterAutospacing="0" w:line="288" w:lineRule="auto"/>
        <w:ind w:left="482" w:leftChars="0" w:firstLine="0" w:firstLineChars="0"/>
        <w:textAlignment w:val="auto"/>
        <w:rPr>
          <w:rFonts w:ascii="Times New Roman" w:hAnsi="Times New Roman" w:eastAsia="宋体" w:cs="Times New Roman"/>
          <w:color w:val="auto"/>
          <w:sz w:val="24"/>
        </w:rPr>
      </w:pPr>
      <w:r>
        <w:rPr>
          <w:rFonts w:hint="eastAsia" w:ascii="Times New Roman" w:hAnsi="Times New Roman" w:eastAsia="宋体" w:cs="Times New Roman"/>
          <w:color w:val="auto"/>
          <w:sz w:val="24"/>
        </w:rPr>
        <w:t xml:space="preserve">日期： </w:t>
      </w:r>
      <w:r>
        <w:rPr>
          <w:rFonts w:ascii="Times New Roman" w:hAnsi="Times New Roman" w:eastAsia="宋体" w:cs="Times New Roman"/>
          <w:color w:val="auto"/>
          <w:sz w:val="24"/>
        </w:rPr>
        <w:t xml:space="preserve">                                                                 </w:t>
      </w:r>
    </w:p>
    <w:p w14:paraId="6251B83D">
      <w:pPr>
        <w:pStyle w:val="13"/>
        <w:widowControl/>
        <w:ind w:left="0" w:leftChars="0" w:firstLine="0" w:firstLineChars="0"/>
        <w:rPr>
          <w:rFonts w:ascii="Times New Roman" w:hAnsi="Times New Roman" w:eastAsia="宋体" w:cs="Times New Roman"/>
          <w:b/>
          <w:color w:val="auto"/>
          <w:sz w:val="24"/>
        </w:rPr>
      </w:pPr>
    </w:p>
    <w:p w14:paraId="1FA4A423">
      <w:pPr>
        <w:pStyle w:val="49"/>
        <w:outlineLvl w:val="0"/>
        <w:rPr>
          <w:rFonts w:ascii="Times New Roman" w:hAnsi="Times New Roman" w:eastAsia="宋体" w:cs="Times New Roman"/>
          <w:b/>
          <w:bCs w:val="0"/>
          <w:sz w:val="24"/>
        </w:rPr>
      </w:pPr>
      <w:r>
        <w:rPr>
          <w:rFonts w:ascii="Times New Roman" w:hAnsi="Times New Roman" w:eastAsia="宋体" w:cs="Times New Roman"/>
          <w:b/>
          <w:bCs w:val="0"/>
          <w:sz w:val="24"/>
        </w:rPr>
        <w:t>附件2</w:t>
      </w:r>
    </w:p>
    <w:p w14:paraId="0A39872B">
      <w:pPr>
        <w:jc w:val="center"/>
        <w:rPr>
          <w:rFonts w:ascii="宋体" w:hAnsi="宋体"/>
          <w:b/>
          <w:color w:val="auto"/>
          <w:sz w:val="36"/>
          <w:szCs w:val="21"/>
        </w:rPr>
      </w:pPr>
      <w:r>
        <w:rPr>
          <w:rFonts w:hint="eastAsia" w:ascii="宋体" w:hAnsi="宋体"/>
          <w:b/>
          <w:color w:val="auto"/>
          <w:sz w:val="36"/>
          <w:szCs w:val="21"/>
        </w:rPr>
        <w:t>资格证明文件</w:t>
      </w:r>
    </w:p>
    <w:p w14:paraId="7B120744">
      <w:pPr>
        <w:pStyle w:val="13"/>
        <w:widowControl/>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2- 1法人营业执照或三证合一的复印件（须加盖本单位公章）</w:t>
      </w:r>
    </w:p>
    <w:p w14:paraId="7DADA62C">
      <w:pPr>
        <w:pStyle w:val="13"/>
        <w:widowControl/>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2- 2法定代表人或单位负责人授权书（格式）</w:t>
      </w:r>
    </w:p>
    <w:p w14:paraId="09CCEA89">
      <w:pPr>
        <w:pStyle w:val="13"/>
        <w:widowControl/>
        <w:rPr>
          <w:rFonts w:ascii="Times New Roman" w:hAnsi="Times New Roman" w:eastAsia="宋体" w:cs="Times New Roman"/>
          <w:b w:val="0"/>
          <w:bCs w:val="0"/>
          <w:color w:val="auto"/>
          <w:sz w:val="24"/>
        </w:rPr>
      </w:pPr>
      <w:bookmarkStart w:id="3" w:name="OLE_LINK15"/>
      <w:bookmarkStart w:id="4" w:name="OLE_LINK16"/>
      <w:r>
        <w:rPr>
          <w:rFonts w:ascii="Times New Roman" w:hAnsi="Times New Roman" w:eastAsia="宋体" w:cs="Times New Roman"/>
          <w:b w:val="0"/>
          <w:bCs w:val="0"/>
          <w:color w:val="auto"/>
          <w:sz w:val="24"/>
        </w:rPr>
        <w:t>2- 3 遴选文件要求的其他资</w:t>
      </w:r>
      <w:bookmarkStart w:id="5" w:name="_GoBack"/>
      <w:bookmarkEnd w:id="5"/>
      <w:r>
        <w:rPr>
          <w:rFonts w:ascii="Times New Roman" w:hAnsi="Times New Roman" w:eastAsia="宋体" w:cs="Times New Roman"/>
          <w:b w:val="0"/>
          <w:bCs w:val="0"/>
          <w:color w:val="auto"/>
          <w:sz w:val="24"/>
        </w:rPr>
        <w:t>格证明文件</w:t>
      </w:r>
      <w:bookmarkEnd w:id="3"/>
      <w:bookmarkEnd w:id="4"/>
    </w:p>
    <w:p w14:paraId="4DCF2AAA">
      <w:pPr>
        <w:pStyle w:val="13"/>
        <w:widowControl/>
        <w:rPr>
          <w:rFonts w:ascii="Times New Roman" w:hAnsi="Times New Roman" w:eastAsia="宋体" w:cs="Times New Roman"/>
          <w:b w:val="0"/>
          <w:bCs w:val="0"/>
          <w:color w:val="auto"/>
          <w:sz w:val="24"/>
          <w:u w:val="single"/>
        </w:rPr>
      </w:pPr>
      <w:r>
        <w:rPr>
          <w:rFonts w:ascii="Times New Roman" w:hAnsi="Times New Roman" w:eastAsia="宋体" w:cs="Times New Roman"/>
          <w:b w:val="0"/>
          <w:bCs w:val="0"/>
          <w:color w:val="auto"/>
          <w:sz w:val="24"/>
          <w:u w:val="single"/>
        </w:rPr>
        <w:br w:type="page"/>
      </w:r>
    </w:p>
    <w:p w14:paraId="32725780">
      <w:pPr>
        <w:pStyle w:val="49"/>
        <w:widowControl/>
        <w:outlineLvl w:val="0"/>
        <w:rPr>
          <w:rFonts w:ascii="Times New Roman" w:hAnsi="Times New Roman" w:eastAsia="宋体" w:cs="Times New Roman"/>
          <w:b/>
          <w:bCs w:val="0"/>
          <w:sz w:val="24"/>
        </w:rPr>
      </w:pPr>
      <w:r>
        <w:rPr>
          <w:rFonts w:ascii="Times New Roman" w:hAnsi="Times New Roman" w:eastAsia="宋体" w:cs="Times New Roman"/>
          <w:b/>
          <w:bCs w:val="0"/>
          <w:sz w:val="24"/>
        </w:rPr>
        <w:t>附件2- 1：法人营业执照或三证合一的复印件（须加盖本单位公章）</w:t>
      </w:r>
    </w:p>
    <w:p w14:paraId="1C5F5D37">
      <w:pPr>
        <w:pStyle w:val="13"/>
        <w:widowControl/>
        <w:rPr>
          <w:rFonts w:ascii="Times New Roman" w:hAnsi="Times New Roman" w:eastAsia="宋体" w:cs="Times New Roman"/>
          <w:b w:val="0"/>
          <w:bCs w:val="0"/>
          <w:color w:val="auto"/>
          <w:sz w:val="24"/>
          <w:u w:val="single"/>
        </w:rPr>
      </w:pPr>
      <w:r>
        <w:rPr>
          <w:rFonts w:ascii="Times New Roman" w:hAnsi="Times New Roman" w:eastAsia="宋体" w:cs="Times New Roman"/>
          <w:b w:val="0"/>
          <w:bCs w:val="0"/>
          <w:color w:val="auto"/>
          <w:sz w:val="24"/>
          <w:u w:val="single"/>
        </w:rPr>
        <w:br w:type="page"/>
      </w:r>
    </w:p>
    <w:p w14:paraId="7ED1A923">
      <w:pPr>
        <w:pStyle w:val="49"/>
        <w:outlineLvl w:val="0"/>
        <w:rPr>
          <w:rFonts w:ascii="Times New Roman" w:hAnsi="Times New Roman" w:eastAsia="宋体" w:cs="Times New Roman"/>
          <w:b/>
          <w:bCs w:val="0"/>
          <w:sz w:val="24"/>
          <w:u w:val="single"/>
        </w:rPr>
      </w:pPr>
      <w:r>
        <w:rPr>
          <w:rFonts w:ascii="Times New Roman" w:hAnsi="Times New Roman" w:eastAsia="宋体" w:cs="Times New Roman"/>
          <w:b/>
          <w:bCs w:val="0"/>
          <w:sz w:val="24"/>
        </w:rPr>
        <w:t>附件2- 2：法定代表人或单位负责人授权书（格式）</w:t>
      </w:r>
    </w:p>
    <w:p w14:paraId="1122C5E6">
      <w:pPr>
        <w:pStyle w:val="54"/>
        <w:outlineLvl w:val="0"/>
        <w:rPr>
          <w:rFonts w:ascii="宋体" w:hAnsi="宋体" w:eastAsia="宋体" w:cs="宋体"/>
          <w:b/>
          <w:bCs/>
          <w:sz w:val="24"/>
          <w:szCs w:val="30"/>
        </w:rPr>
      </w:pPr>
      <w:r>
        <w:rPr>
          <w:rFonts w:ascii="宋体" w:hAnsi="宋体" w:eastAsia="宋体" w:cs="宋体"/>
          <w:b/>
          <w:bCs/>
          <w:sz w:val="24"/>
          <w:szCs w:val="30"/>
        </w:rPr>
        <w:t>授权书</w:t>
      </w:r>
    </w:p>
    <w:p w14:paraId="1641F13A">
      <w:pPr>
        <w:pStyle w:val="13"/>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本授权书声明：注册于</w:t>
      </w:r>
      <w:r>
        <w:rPr>
          <w:rFonts w:ascii="Times New Roman" w:hAnsi="Times New Roman" w:eastAsia="宋体" w:cs="Times New Roman"/>
          <w:b w:val="0"/>
          <w:bCs w:val="0"/>
          <w:color w:val="auto"/>
          <w:sz w:val="24"/>
          <w:u w:val="single"/>
        </w:rPr>
        <w:t>（国家或地区的名称）</w:t>
      </w:r>
      <w:r>
        <w:rPr>
          <w:rFonts w:ascii="Times New Roman" w:hAnsi="Times New Roman" w:eastAsia="宋体" w:cs="Times New Roman"/>
          <w:b w:val="0"/>
          <w:bCs w:val="0"/>
          <w:color w:val="auto"/>
          <w:sz w:val="24"/>
        </w:rPr>
        <w:t>的</w:t>
      </w:r>
      <w:r>
        <w:rPr>
          <w:rFonts w:ascii="Times New Roman" w:hAnsi="Times New Roman" w:eastAsia="宋体" w:cs="Times New Roman"/>
          <w:b w:val="0"/>
          <w:bCs w:val="0"/>
          <w:color w:val="auto"/>
          <w:sz w:val="24"/>
          <w:u w:val="single"/>
        </w:rPr>
        <w:t>（公司名称）</w:t>
      </w:r>
      <w:r>
        <w:rPr>
          <w:rFonts w:ascii="Times New Roman" w:hAnsi="Times New Roman" w:eastAsia="宋体" w:cs="Times New Roman"/>
          <w:b w:val="0"/>
          <w:bCs w:val="0"/>
          <w:color w:val="auto"/>
          <w:sz w:val="24"/>
        </w:rPr>
        <w:t>的在下面签字的</w:t>
      </w:r>
      <w:r>
        <w:rPr>
          <w:rFonts w:ascii="Times New Roman" w:hAnsi="Times New Roman" w:eastAsia="宋体" w:cs="Times New Roman"/>
          <w:b w:val="0"/>
          <w:bCs w:val="0"/>
          <w:color w:val="auto"/>
          <w:sz w:val="24"/>
          <w:u w:val="single"/>
        </w:rPr>
        <w:t>（法人代表姓名、职务）</w:t>
      </w:r>
      <w:r>
        <w:rPr>
          <w:rFonts w:ascii="Times New Roman" w:hAnsi="Times New Roman" w:eastAsia="宋体" w:cs="Times New Roman"/>
          <w:b w:val="0"/>
          <w:bCs w:val="0"/>
          <w:color w:val="auto"/>
          <w:sz w:val="24"/>
        </w:rPr>
        <w:t>代表本公司授权</w:t>
      </w:r>
      <w:r>
        <w:rPr>
          <w:rFonts w:ascii="Times New Roman" w:hAnsi="Times New Roman" w:eastAsia="宋体" w:cs="Times New Roman"/>
          <w:b w:val="0"/>
          <w:bCs w:val="0"/>
          <w:color w:val="auto"/>
          <w:sz w:val="24"/>
          <w:u w:val="single"/>
        </w:rPr>
        <w:t>（单位名称）</w:t>
      </w:r>
      <w:r>
        <w:rPr>
          <w:rFonts w:ascii="Times New Roman" w:hAnsi="Times New Roman" w:eastAsia="宋体" w:cs="Times New Roman"/>
          <w:b w:val="0"/>
          <w:bCs w:val="0"/>
          <w:color w:val="auto"/>
          <w:sz w:val="24"/>
        </w:rPr>
        <w:t>的在下面签字的</w:t>
      </w:r>
      <w:r>
        <w:rPr>
          <w:rFonts w:ascii="Times New Roman" w:hAnsi="Times New Roman" w:eastAsia="宋体" w:cs="Times New Roman"/>
          <w:b w:val="0"/>
          <w:bCs w:val="0"/>
          <w:color w:val="auto"/>
          <w:sz w:val="24"/>
          <w:u w:val="single"/>
        </w:rPr>
        <w:t>（被授权人的姓名、职务）</w:t>
      </w:r>
      <w:r>
        <w:rPr>
          <w:rFonts w:ascii="Times New Roman" w:hAnsi="Times New Roman" w:eastAsia="宋体" w:cs="Times New Roman"/>
          <w:b w:val="0"/>
          <w:bCs w:val="0"/>
          <w:color w:val="auto"/>
          <w:sz w:val="24"/>
        </w:rPr>
        <w:t>为本公司的合法代理人，就</w:t>
      </w:r>
      <w:r>
        <w:rPr>
          <w:rFonts w:ascii="Times New Roman" w:hAnsi="Times New Roman" w:eastAsia="宋体" w:cs="Times New Roman"/>
          <w:b w:val="0"/>
          <w:bCs w:val="0"/>
          <w:color w:val="auto"/>
          <w:sz w:val="24"/>
          <w:u w:val="single"/>
        </w:rPr>
        <w:t xml:space="preserve">   项目名称  </w:t>
      </w:r>
      <w:r>
        <w:rPr>
          <w:rFonts w:ascii="Times New Roman" w:hAnsi="Times New Roman" w:eastAsia="宋体" w:cs="Times New Roman"/>
          <w:b w:val="0"/>
          <w:bCs w:val="0"/>
          <w:color w:val="auto"/>
          <w:sz w:val="24"/>
        </w:rPr>
        <w:t>参选，以本公司名义处理一切与之有关的事务。</w:t>
      </w:r>
      <w:r>
        <w:rPr>
          <w:rFonts w:ascii="Times New Roman" w:hAnsi="Times New Roman" w:eastAsia="宋体" w:cs="Times New Roman"/>
          <w:b w:val="0"/>
          <w:bCs w:val="0"/>
          <w:color w:val="auto"/>
          <w:sz w:val="24"/>
        </w:rPr>
        <w:cr/>
      </w:r>
      <w:r>
        <w:rPr>
          <w:rFonts w:ascii="Times New Roman" w:hAnsi="Times New Roman" w:eastAsia="宋体" w:cs="Times New Roman"/>
          <w:b w:val="0"/>
          <w:bCs w:val="0"/>
          <w:color w:val="auto"/>
          <w:sz w:val="24"/>
        </w:rPr>
        <w:t>　　</w:t>
      </w:r>
    </w:p>
    <w:p w14:paraId="7AD005C6">
      <w:pPr>
        <w:pStyle w:val="11"/>
        <w:spacing w:after="120" w:afterAutospacing="0" w:line="360" w:lineRule="auto"/>
        <w:ind w:left="480" w:leftChars="0" w:firstLine="0" w:firstLineChars="0"/>
        <w:rPr>
          <w:rFonts w:ascii="Times New Roman" w:hAnsi="Times New Roman" w:eastAsia="宋体" w:cs="Times New Roman"/>
          <w:color w:val="auto"/>
          <w:sz w:val="24"/>
        </w:rPr>
      </w:pPr>
      <w:r>
        <w:rPr>
          <w:rFonts w:hint="eastAsia" w:ascii="Times New Roman" w:hAnsi="Times New Roman" w:eastAsia="宋体" w:cs="Times New Roman"/>
          <w:color w:val="auto"/>
          <w:sz w:val="24"/>
        </w:rPr>
        <w:t>本授权书于__________年_____月______日签字生效，特此声明。</w:t>
      </w:r>
      <w:r>
        <w:rPr>
          <w:rFonts w:hint="eastAsia" w:ascii="Times New Roman" w:hAnsi="Times New Roman" w:eastAsia="宋体" w:cs="Times New Roman"/>
          <w:color w:val="auto"/>
          <w:sz w:val="24"/>
        </w:rPr>
        <w:cr/>
      </w:r>
      <w:r>
        <w:rPr>
          <w:rFonts w:hint="eastAsia" w:ascii="Times New Roman" w:hAnsi="Times New Roman" w:eastAsia="宋体" w:cs="Times New Roman"/>
          <w:color w:val="auto"/>
          <w:sz w:val="24"/>
        </w:rPr>
        <w:cr/>
      </w:r>
      <w:r>
        <w:rPr>
          <w:rFonts w:hint="eastAsia" w:ascii="Times New Roman" w:hAnsi="Times New Roman" w:eastAsia="宋体" w:cs="Times New Roman"/>
          <w:color w:val="auto"/>
          <w:sz w:val="24"/>
        </w:rPr>
        <w:t xml:space="preserve">法定代表人签字： </w:t>
      </w:r>
      <w:r>
        <w:rPr>
          <w:rFonts w:ascii="Times New Roman" w:hAnsi="Times New Roman" w:eastAsia="宋体" w:cs="Times New Roman"/>
          <w:color w:val="auto"/>
          <w:sz w:val="24"/>
        </w:rPr>
        <w:t xml:space="preserve">                                                                </w:t>
      </w:r>
    </w:p>
    <w:p w14:paraId="197A769E">
      <w:pPr>
        <w:spacing w:after="120" w:afterAutospacing="0" w:line="360" w:lineRule="auto"/>
        <w:ind w:left="480" w:leftChars="0" w:firstLine="0" w:firstLineChars="0"/>
        <w:rPr>
          <w:rFonts w:ascii="Times New Roman" w:hAnsi="Times New Roman" w:eastAsia="宋体" w:cs="Times New Roman"/>
          <w:color w:val="auto"/>
          <w:sz w:val="24"/>
        </w:rPr>
      </w:pPr>
      <w:r>
        <w:rPr>
          <w:rFonts w:hint="eastAsia" w:ascii="Times New Roman" w:hAnsi="Times New Roman" w:eastAsia="宋体" w:cs="Times New Roman"/>
          <w:color w:val="auto"/>
          <w:sz w:val="24"/>
        </w:rPr>
        <w:cr/>
      </w:r>
      <w:r>
        <w:rPr>
          <w:rFonts w:hint="eastAsia" w:ascii="Times New Roman" w:hAnsi="Times New Roman" w:eastAsia="宋体" w:cs="Times New Roman"/>
          <w:color w:val="auto"/>
          <w:kern w:val="0"/>
          <w:sz w:val="24"/>
          <w:lang w:val="zh-CN"/>
        </w:rPr>
        <w:t>被授权人签字：</w:t>
      </w:r>
      <w:r>
        <w:rPr>
          <w:rFonts w:ascii="Times New Roman" w:hAnsi="Times New Roman" w:eastAsia="宋体" w:cs="Times New Roman"/>
          <w:color w:val="auto"/>
          <w:kern w:val="0"/>
          <w:sz w:val="24"/>
          <w:u w:val="single"/>
          <w:lang w:val="zh-CN"/>
        </w:rPr>
        <w:t xml:space="preserve">         </w:t>
      </w:r>
      <w:r>
        <w:rPr>
          <w:rFonts w:ascii="Times New Roman" w:hAnsi="Times New Roman" w:eastAsia="宋体" w:cs="Times New Roman"/>
          <w:color w:val="auto"/>
          <w:sz w:val="24"/>
          <w:u w:val="single"/>
        </w:rPr>
        <w:t xml:space="preserve">                                                                     </w:t>
      </w:r>
    </w:p>
    <w:p w14:paraId="0A253E47">
      <w:pPr>
        <w:spacing w:after="120" w:afterAutospacing="0" w:line="360" w:lineRule="auto"/>
        <w:ind w:left="480" w:leftChars="0" w:firstLine="0" w:firstLineChars="0"/>
        <w:rPr>
          <w:rFonts w:ascii="Times New Roman" w:hAnsi="Times New Roman" w:eastAsia="宋体" w:cs="Times New Roman"/>
          <w:color w:val="auto"/>
          <w:sz w:val="24"/>
        </w:rPr>
      </w:pPr>
      <w:r>
        <w:rPr>
          <w:rFonts w:hint="eastAsia" w:ascii="Times New Roman" w:hAnsi="Times New Roman" w:eastAsia="宋体" w:cs="Times New Roman"/>
          <w:color w:val="auto"/>
          <w:kern w:val="0"/>
          <w:sz w:val="24"/>
        </w:rPr>
        <w:cr/>
      </w:r>
      <w:r>
        <w:rPr>
          <w:rFonts w:hint="eastAsia" w:ascii="Times New Roman" w:hAnsi="Times New Roman" w:eastAsia="宋体" w:cs="Times New Roman"/>
          <w:color w:val="auto"/>
          <w:kern w:val="0"/>
          <w:sz w:val="24"/>
        </w:rPr>
        <w:t>公司盖章：</w:t>
      </w:r>
      <w:r>
        <w:rPr>
          <w:rFonts w:hint="eastAsia" w:ascii="Times New Roman" w:hAnsi="Times New Roman" w:eastAsia="宋体" w:cs="Times New Roman"/>
          <w:color w:val="auto"/>
          <w:kern w:val="0"/>
          <w:sz w:val="24"/>
          <w:u w:val="single"/>
        </w:rPr>
        <w:t xml:space="preserve">  </w:t>
      </w:r>
      <w:r>
        <w:rPr>
          <w:rFonts w:hint="eastAsia" w:ascii="Times New Roman" w:hAnsi="Times New Roman" w:eastAsia="宋体" w:cs="Times New Roman"/>
          <w:color w:val="auto"/>
          <w:sz w:val="24"/>
          <w:u w:val="single"/>
        </w:rPr>
        <w:t xml:space="preserve">                               </w:t>
      </w:r>
      <w:r>
        <w:rPr>
          <w:rFonts w:ascii="Times New Roman" w:hAnsi="Times New Roman" w:eastAsia="宋体" w:cs="Times New Roman"/>
          <w:color w:val="auto"/>
          <w:sz w:val="24"/>
          <w:u w:val="single"/>
        </w:rPr>
        <w:t xml:space="preserve">                                                </w:t>
      </w:r>
    </w:p>
    <w:p w14:paraId="236AFBA0">
      <w:pPr>
        <w:pStyle w:val="2"/>
        <w:rPr>
          <w:rFonts w:ascii="宋体" w:hAnsi="宋体" w:eastAsia="宋体" w:cs="宋体"/>
          <w:b/>
          <w:bCs/>
          <w:sz w:val="24"/>
          <w:szCs w:val="30"/>
        </w:rPr>
      </w:pPr>
      <w:r>
        <w:rPr>
          <w:rFonts w:ascii="宋体" w:hAnsi="宋体" w:eastAsia="宋体" w:cs="宋体"/>
          <w:b/>
          <w:bCs/>
          <w:sz w:val="24"/>
          <w:szCs w:val="30"/>
        </w:rPr>
        <w:t>附：</w:t>
      </w:r>
    </w:p>
    <w:p w14:paraId="5A43F45A">
      <w:pPr>
        <w:jc w:val="left"/>
        <w:rPr>
          <w:color w:val="auto"/>
          <w:sz w:val="28"/>
        </w:rPr>
      </w:pPr>
      <w:r>
        <w:rPr>
          <w:rFonts w:hint="eastAsia"/>
          <w:color w:val="auto"/>
          <w:sz w:val="2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161290</wp:posOffset>
                </wp:positionV>
                <wp:extent cx="5149215" cy="1724660"/>
                <wp:effectExtent l="0" t="0" r="13335" b="27940"/>
                <wp:wrapNone/>
                <wp:docPr id="4" name="Rectangle 2"/>
                <wp:cNvGraphicFramePr/>
                <a:graphic xmlns:a="http://schemas.openxmlformats.org/drawingml/2006/main">
                  <a:graphicData uri="http://schemas.microsoft.com/office/word/2010/wordprocessingShape">
                    <wps:wsp>
                      <wps:cNvSpPr>
                        <a:spLocks noChangeArrowheads="1"/>
                      </wps:cNvSpPr>
                      <wps:spPr bwMode="auto">
                        <a:xfrm>
                          <a:off x="0" y="0"/>
                          <a:ext cx="5149215" cy="1724660"/>
                        </a:xfrm>
                        <a:prstGeom prst="rect">
                          <a:avLst/>
                        </a:prstGeom>
                        <a:solidFill>
                          <a:srgbClr val="FFFFFF"/>
                        </a:solidFill>
                        <a:ln w="9525">
                          <a:solidFill>
                            <a:srgbClr val="000000"/>
                          </a:solidFill>
                          <a:miter lim="800000"/>
                        </a:ln>
                      </wps:spPr>
                      <wps:txbx>
                        <w:txbxContent>
                          <w:p w14:paraId="32375261">
                            <w:pPr>
                              <w:jc w:val="center"/>
                              <w:rPr>
                                <w:rFonts w:eastAsia="Times New Roman"/>
                                <w:sz w:val="28"/>
                                <w:szCs w:val="28"/>
                              </w:rPr>
                            </w:pPr>
                            <w:r>
                              <w:rPr>
                                <w:rFonts w:hint="eastAsia"/>
                                <w:sz w:val="28"/>
                                <w:szCs w:val="28"/>
                              </w:rPr>
                              <w:t>法定代表人</w:t>
                            </w:r>
                          </w:p>
                          <w:p w14:paraId="0F6028BC">
                            <w:pPr>
                              <w:jc w:val="center"/>
                              <w:rPr>
                                <w:sz w:val="28"/>
                                <w:szCs w:val="28"/>
                              </w:rPr>
                            </w:pPr>
                            <w:r>
                              <w:rPr>
                                <w:rFonts w:hint="eastAsia"/>
                                <w:sz w:val="28"/>
                                <w:szCs w:val="28"/>
                              </w:rPr>
                              <w:t>身份证复印件</w:t>
                            </w:r>
                          </w:p>
                          <w:p w14:paraId="7707716F">
                            <w:pPr>
                              <w:jc w:val="center"/>
                              <w:rPr>
                                <w:rFonts w:eastAsia="Times New Roman"/>
                                <w:sz w:val="28"/>
                                <w:szCs w:val="28"/>
                              </w:rPr>
                            </w:pPr>
                            <w:r>
                              <w:rPr>
                                <w:rFonts w:hint="eastAsia"/>
                                <w:sz w:val="28"/>
                                <w:szCs w:val="28"/>
                              </w:rPr>
                              <w:t>（</w:t>
                            </w:r>
                            <w:r>
                              <w:rPr>
                                <w:rFonts w:hint="eastAsia"/>
                                <w:sz w:val="28"/>
                              </w:rPr>
                              <w:t>须加盖本单位公章</w:t>
                            </w:r>
                            <w:r>
                              <w:rPr>
                                <w:rFonts w:hint="eastAsia"/>
                                <w:sz w:val="28"/>
                                <w:szCs w:val="28"/>
                              </w:rPr>
                              <w:t>）</w:t>
                            </w:r>
                          </w:p>
                        </w:txbxContent>
                      </wps:txbx>
                      <wps:bodyPr rot="0" vert="horz" wrap="square" lIns="91440" tIns="45720" rIns="91440" bIns="45720" anchor="t" anchorCtr="0" upright="1">
                        <a:noAutofit/>
                      </wps:bodyPr>
                    </wps:wsp>
                  </a:graphicData>
                </a:graphic>
              </wp:anchor>
            </w:drawing>
          </mc:Choice>
          <mc:Fallback>
            <w:pict>
              <v:rect id="Rectangle 2" o:spid="_x0000_s1026" o:spt="1" style="position:absolute;left:0pt;margin-top:12.7pt;height:135.8pt;width:405.45pt;mso-position-horizontal:right;mso-position-horizontal-relative:margin;z-index:251659264;mso-width-relative:page;mso-height-relative:page;" fillcolor="#FFFFFF" filled="t" stroked="t" coordsize="21600,21600" o:gfxdata="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xErV49YAAAAHAQAADwAAAAAAAAABACAAAAAiAAAAZHJzL2Rvd25yZXYueG1sUEsB&#10;AhQAFAAAAAgAh07iQOsNv2cwAgAAfgQAAA4AAAAAAAAAAQAgAAAAJQEAAGRycy9lMm9Eb2MueG1s&#10;UEsFBgAAAAAGAAYAWQEAAMcFAAAAAA==&#10;">
                <v:fill on="t" focussize="0,0"/>
                <v:stroke color="#000000" miterlimit="8" joinstyle="miter"/>
                <v:imagedata o:title=""/>
                <o:lock v:ext="edit" aspectratio="f"/>
                <v:textbox>
                  <w:txbxContent>
                    <w:p w14:paraId="32375261">
                      <w:pPr>
                        <w:jc w:val="center"/>
                        <w:rPr>
                          <w:rFonts w:eastAsia="Times New Roman"/>
                          <w:sz w:val="28"/>
                          <w:szCs w:val="28"/>
                        </w:rPr>
                      </w:pPr>
                      <w:r>
                        <w:rPr>
                          <w:rFonts w:hint="eastAsia"/>
                          <w:sz w:val="28"/>
                          <w:szCs w:val="28"/>
                        </w:rPr>
                        <w:t>法定代表人</w:t>
                      </w:r>
                    </w:p>
                    <w:p w14:paraId="0F6028BC">
                      <w:pPr>
                        <w:jc w:val="center"/>
                        <w:rPr>
                          <w:sz w:val="28"/>
                          <w:szCs w:val="28"/>
                        </w:rPr>
                      </w:pPr>
                      <w:r>
                        <w:rPr>
                          <w:rFonts w:hint="eastAsia"/>
                          <w:sz w:val="28"/>
                          <w:szCs w:val="28"/>
                        </w:rPr>
                        <w:t>身份证复印件</w:t>
                      </w:r>
                    </w:p>
                    <w:p w14:paraId="7707716F">
                      <w:pPr>
                        <w:jc w:val="center"/>
                        <w:rPr>
                          <w:rFonts w:eastAsia="Times New Roman"/>
                          <w:sz w:val="28"/>
                          <w:szCs w:val="28"/>
                        </w:rPr>
                      </w:pPr>
                      <w:r>
                        <w:rPr>
                          <w:rFonts w:hint="eastAsia"/>
                          <w:sz w:val="28"/>
                          <w:szCs w:val="28"/>
                        </w:rPr>
                        <w:t>（</w:t>
                      </w:r>
                      <w:r>
                        <w:rPr>
                          <w:rFonts w:hint="eastAsia"/>
                          <w:sz w:val="28"/>
                        </w:rPr>
                        <w:t>须加盖本单位公章</w:t>
                      </w:r>
                      <w:r>
                        <w:rPr>
                          <w:rFonts w:hint="eastAsia"/>
                          <w:sz w:val="28"/>
                          <w:szCs w:val="28"/>
                        </w:rPr>
                        <w:t>）</w:t>
                      </w:r>
                    </w:p>
                  </w:txbxContent>
                </v:textbox>
              </v:rect>
            </w:pict>
          </mc:Fallback>
        </mc:AlternateContent>
      </w:r>
    </w:p>
    <w:p w14:paraId="53648A41">
      <w:pPr>
        <w:pStyle w:val="13"/>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1828800</wp:posOffset>
                </wp:positionV>
                <wp:extent cx="5174615" cy="1717040"/>
                <wp:effectExtent l="0" t="0" r="26035" b="16510"/>
                <wp:wrapNone/>
                <wp:docPr id="3" name="Rectangle 2"/>
                <wp:cNvGraphicFramePr/>
                <a:graphic xmlns:a="http://schemas.openxmlformats.org/drawingml/2006/main">
                  <a:graphicData uri="http://schemas.microsoft.com/office/word/2010/wordprocessingShape">
                    <wps:wsp>
                      <wps:cNvSpPr>
                        <a:spLocks noChangeArrowheads="1"/>
                      </wps:cNvSpPr>
                      <wps:spPr bwMode="auto">
                        <a:xfrm>
                          <a:off x="0" y="0"/>
                          <a:ext cx="5174615" cy="1717040"/>
                        </a:xfrm>
                        <a:prstGeom prst="rect">
                          <a:avLst/>
                        </a:prstGeom>
                        <a:solidFill>
                          <a:srgbClr val="FFFFFF"/>
                        </a:solidFill>
                        <a:ln w="9525">
                          <a:solidFill>
                            <a:srgbClr val="000000"/>
                          </a:solidFill>
                          <a:miter lim="800000"/>
                        </a:ln>
                      </wps:spPr>
                      <wps:txbx>
                        <w:txbxContent>
                          <w:p w14:paraId="1E77914F">
                            <w:pPr>
                              <w:jc w:val="center"/>
                              <w:rPr>
                                <w:rFonts w:eastAsia="Times New Roman"/>
                                <w:sz w:val="28"/>
                                <w:szCs w:val="28"/>
                              </w:rPr>
                            </w:pPr>
                            <w:r>
                              <w:rPr>
                                <w:rFonts w:hint="eastAsia"/>
                                <w:sz w:val="28"/>
                                <w:szCs w:val="28"/>
                              </w:rPr>
                              <w:t>被授权代理人</w:t>
                            </w:r>
                          </w:p>
                          <w:p w14:paraId="6C0E3C91">
                            <w:pPr>
                              <w:jc w:val="center"/>
                              <w:rPr>
                                <w:sz w:val="28"/>
                                <w:szCs w:val="28"/>
                              </w:rPr>
                            </w:pPr>
                            <w:r>
                              <w:rPr>
                                <w:rFonts w:hint="eastAsia"/>
                                <w:sz w:val="28"/>
                                <w:szCs w:val="28"/>
                              </w:rPr>
                              <w:t>身份证复印件</w:t>
                            </w:r>
                          </w:p>
                          <w:p w14:paraId="793681B4">
                            <w:pPr>
                              <w:jc w:val="center"/>
                              <w:rPr>
                                <w:rFonts w:eastAsia="Times New Roman"/>
                                <w:sz w:val="28"/>
                                <w:szCs w:val="28"/>
                              </w:rPr>
                            </w:pPr>
                            <w:r>
                              <w:rPr>
                                <w:rFonts w:hint="eastAsia"/>
                                <w:sz w:val="28"/>
                                <w:szCs w:val="28"/>
                              </w:rPr>
                              <w:t>（</w:t>
                            </w:r>
                            <w:r>
                              <w:rPr>
                                <w:rFonts w:hint="eastAsia"/>
                                <w:sz w:val="28"/>
                              </w:rPr>
                              <w:t>须加盖本单位公章</w:t>
                            </w:r>
                            <w:r>
                              <w:rPr>
                                <w:rFonts w:hint="eastAsia"/>
                                <w:sz w:val="28"/>
                                <w:szCs w:val="28"/>
                              </w:rPr>
                              <w:t>）</w:t>
                            </w:r>
                          </w:p>
                        </w:txbxContent>
                      </wps:txbx>
                      <wps:bodyPr rot="0" vert="horz" wrap="square" lIns="91440" tIns="45720" rIns="91440" bIns="45720" anchor="t" anchorCtr="0" upright="1">
                        <a:noAutofit/>
                      </wps:bodyPr>
                    </wps:wsp>
                  </a:graphicData>
                </a:graphic>
              </wp:anchor>
            </w:drawing>
          </mc:Choice>
          <mc:Fallback>
            <w:pict>
              <v:rect id="Rectangle 2" o:spid="_x0000_s1026" o:spt="1" style="position:absolute;left:0pt;margin-top:144pt;height:135.2pt;width:407.45pt;mso-position-horizontal:right;mso-position-horizontal-relative:margin;z-index:251660288;mso-width-relative:page;mso-height-relative:page;" fillcolor="#FFFFFF" filled="t" stroked="t" coordsize="21600,21600" o:gfxdata="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ArTbTPXAAAACAEAAA8AAAAAAAAAAQAgAAAAIgAAAGRycy9kb3ducmV2LnhtbFBL&#10;AQIUABQAAAAIAIdO4kCHkjqBMAIAAH4EAAAOAAAAAAAAAAEAIAAAACYBAABkcnMvZTJvRG9jLnht&#10;bFBLBQYAAAAABgAGAFkBAADIBQAAAAA=&#10;">
                <v:fill on="t" focussize="0,0"/>
                <v:stroke color="#000000" miterlimit="8" joinstyle="miter"/>
                <v:imagedata o:title=""/>
                <o:lock v:ext="edit" aspectratio="f"/>
                <v:textbox>
                  <w:txbxContent>
                    <w:p w14:paraId="1E77914F">
                      <w:pPr>
                        <w:jc w:val="center"/>
                        <w:rPr>
                          <w:rFonts w:eastAsia="Times New Roman"/>
                          <w:sz w:val="28"/>
                          <w:szCs w:val="28"/>
                        </w:rPr>
                      </w:pPr>
                      <w:r>
                        <w:rPr>
                          <w:rFonts w:hint="eastAsia"/>
                          <w:sz w:val="28"/>
                          <w:szCs w:val="28"/>
                        </w:rPr>
                        <w:t>被授权代理人</w:t>
                      </w:r>
                    </w:p>
                    <w:p w14:paraId="6C0E3C91">
                      <w:pPr>
                        <w:jc w:val="center"/>
                        <w:rPr>
                          <w:sz w:val="28"/>
                          <w:szCs w:val="28"/>
                        </w:rPr>
                      </w:pPr>
                      <w:r>
                        <w:rPr>
                          <w:rFonts w:hint="eastAsia"/>
                          <w:sz w:val="28"/>
                          <w:szCs w:val="28"/>
                        </w:rPr>
                        <w:t>身份证复印件</w:t>
                      </w:r>
                    </w:p>
                    <w:p w14:paraId="793681B4">
                      <w:pPr>
                        <w:jc w:val="center"/>
                        <w:rPr>
                          <w:rFonts w:eastAsia="Times New Roman"/>
                          <w:sz w:val="28"/>
                          <w:szCs w:val="28"/>
                        </w:rPr>
                      </w:pPr>
                      <w:r>
                        <w:rPr>
                          <w:rFonts w:hint="eastAsia"/>
                          <w:sz w:val="28"/>
                          <w:szCs w:val="28"/>
                        </w:rPr>
                        <w:t>（</w:t>
                      </w:r>
                      <w:r>
                        <w:rPr>
                          <w:rFonts w:hint="eastAsia"/>
                          <w:sz w:val="28"/>
                        </w:rPr>
                        <w:t>须加盖本单位公章</w:t>
                      </w:r>
                      <w:r>
                        <w:rPr>
                          <w:rFonts w:hint="eastAsia"/>
                          <w:sz w:val="28"/>
                          <w:szCs w:val="28"/>
                        </w:rPr>
                        <w:t>）</w:t>
                      </w:r>
                    </w:p>
                  </w:txbxContent>
                </v:textbox>
              </v:rect>
            </w:pict>
          </mc:Fallback>
        </mc:AlternateContent>
      </w:r>
      <w:r>
        <w:rPr>
          <w:rFonts w:ascii="Times New Roman" w:hAnsi="Times New Roman" w:eastAsia="宋体" w:cs="Times New Roman"/>
          <w:b w:val="0"/>
          <w:bCs w:val="0"/>
          <w:color w:val="auto"/>
          <w:sz w:val="24"/>
        </w:rPr>
        <w:br w:type="page"/>
      </w:r>
    </w:p>
    <w:p w14:paraId="77BA5B5C">
      <w:pPr>
        <w:pStyle w:val="49"/>
        <w:outlineLvl w:val="0"/>
        <w:rPr>
          <w:rFonts w:ascii="Times New Roman" w:hAnsi="Times New Roman" w:eastAsia="宋体" w:cs="Times New Roman"/>
          <w:b/>
          <w:bCs w:val="0"/>
          <w:sz w:val="24"/>
        </w:rPr>
      </w:pPr>
      <w:r>
        <w:rPr>
          <w:rFonts w:ascii="Times New Roman" w:hAnsi="Times New Roman" w:eastAsia="宋体" w:cs="Times New Roman"/>
          <w:b/>
          <w:bCs w:val="0"/>
          <w:sz w:val="24"/>
        </w:rPr>
        <w:t>附件2- 3 遴选文件要求的其他资格证明文件</w:t>
      </w:r>
    </w:p>
    <w:p w14:paraId="4268B7FF">
      <w:pPr>
        <w:pStyle w:val="2"/>
        <w:rPr>
          <w:rFonts w:ascii="宋体" w:hAnsi="宋体" w:eastAsia="宋体" w:cs="宋体"/>
          <w:b/>
          <w:bCs/>
          <w:sz w:val="24"/>
          <w:szCs w:val="30"/>
        </w:rPr>
      </w:pPr>
      <w:r>
        <w:rPr>
          <w:rFonts w:ascii="宋体" w:hAnsi="宋体" w:eastAsia="宋体" w:cs="宋体"/>
          <w:b/>
          <w:bCs/>
          <w:sz w:val="24"/>
          <w:szCs w:val="30"/>
        </w:rPr>
        <w:t>4-4-1《良好的财务状况证明》</w:t>
      </w:r>
    </w:p>
    <w:p w14:paraId="186D8FD5">
      <w:pPr>
        <w:pStyle w:val="13"/>
        <w:rPr>
          <w:rFonts w:ascii="Times New Roman" w:hAnsi="Times New Roman" w:eastAsia="宋体" w:cs="Times New Roman"/>
          <w:b/>
          <w:color w:val="auto"/>
          <w:sz w:val="24"/>
        </w:rPr>
      </w:pPr>
      <w:r>
        <w:rPr>
          <w:rFonts w:ascii="Times New Roman" w:hAnsi="Times New Roman" w:eastAsia="宋体" w:cs="Times New Roman"/>
          <w:b/>
          <w:color w:val="auto"/>
          <w:sz w:val="24"/>
        </w:rPr>
        <w:t>参选人需提供</w:t>
      </w:r>
      <w:r>
        <w:rPr>
          <w:rFonts w:ascii="Times New Roman" w:hAnsi="Times New Roman" w:eastAsia="宋体" w:cs="Times New Roman"/>
          <w:color w:val="auto"/>
          <w:sz w:val="24"/>
        </w:rPr>
        <w:t>良好的财务</w:t>
      </w:r>
      <w:r>
        <w:rPr>
          <w:rFonts w:ascii="Times New Roman" w:hAnsi="Times New Roman" w:eastAsia="宋体" w:cs="Times New Roman"/>
          <w:b/>
          <w:color w:val="auto"/>
          <w:sz w:val="24"/>
        </w:rPr>
        <w:t>状况</w:t>
      </w:r>
      <w:r>
        <w:rPr>
          <w:rFonts w:ascii="Times New Roman" w:hAnsi="Times New Roman" w:eastAsia="宋体" w:cs="Times New Roman"/>
          <w:color w:val="auto"/>
          <w:sz w:val="24"/>
        </w:rPr>
        <w:t>证明承诺函或2025年度完整的财务审计报告或本次参选截止日前三个月内银行开具的资信证明（原件或复印件均可）</w:t>
      </w:r>
      <w:r>
        <w:rPr>
          <w:rFonts w:ascii="Times New Roman" w:hAnsi="Times New Roman" w:eastAsia="宋体" w:cs="Times New Roman"/>
          <w:b/>
          <w:color w:val="auto"/>
          <w:sz w:val="24"/>
        </w:rPr>
        <w:t>。</w:t>
      </w:r>
    </w:p>
    <w:p w14:paraId="5E26F0EF">
      <w:pPr>
        <w:pStyle w:val="2"/>
        <w:rPr>
          <w:rFonts w:ascii="宋体" w:hAnsi="宋体" w:eastAsia="宋体" w:cs="宋体"/>
          <w:b/>
          <w:bCs/>
          <w:sz w:val="24"/>
          <w:szCs w:val="30"/>
        </w:rPr>
      </w:pPr>
      <w:r>
        <w:rPr>
          <w:rFonts w:ascii="宋体" w:hAnsi="宋体" w:eastAsia="宋体" w:cs="宋体"/>
          <w:b/>
          <w:bCs/>
          <w:sz w:val="24"/>
          <w:szCs w:val="30"/>
        </w:rPr>
        <w:t>4-4-2《依法缴纳税收的证明材料》</w:t>
      </w:r>
    </w:p>
    <w:p w14:paraId="6319B0D0">
      <w:pPr>
        <w:pStyle w:val="13"/>
        <w:rPr>
          <w:rFonts w:ascii="Times New Roman" w:hAnsi="Times New Roman" w:eastAsia="宋体" w:cs="Times New Roman"/>
          <w:b/>
          <w:color w:val="auto"/>
          <w:sz w:val="24"/>
        </w:rPr>
      </w:pPr>
      <w:r>
        <w:rPr>
          <w:rFonts w:ascii="Times New Roman" w:hAnsi="Times New Roman" w:eastAsia="宋体" w:cs="Times New Roman"/>
          <w:color w:val="auto"/>
          <w:sz w:val="24"/>
        </w:rPr>
        <w:t>依法缴纳税收的承诺函或证明（提供近6个月任意1个月纳税票据或其它相关证明并加盖公章）</w:t>
      </w:r>
    </w:p>
    <w:p w14:paraId="70C6FDF2">
      <w:pPr>
        <w:pStyle w:val="2"/>
        <w:rPr>
          <w:rFonts w:ascii="宋体" w:hAnsi="宋体" w:eastAsia="宋体" w:cs="宋体"/>
          <w:b/>
          <w:bCs/>
          <w:sz w:val="24"/>
          <w:szCs w:val="30"/>
        </w:rPr>
      </w:pPr>
      <w:r>
        <w:rPr>
          <w:rFonts w:ascii="宋体" w:hAnsi="宋体" w:eastAsia="宋体" w:cs="宋体"/>
          <w:b/>
          <w:bCs/>
          <w:sz w:val="24"/>
          <w:szCs w:val="30"/>
        </w:rPr>
        <w:t>4-4-3 《社会保障资金缴纳记录》</w:t>
      </w:r>
    </w:p>
    <w:p w14:paraId="79CC9B34">
      <w:pPr>
        <w:pStyle w:val="13"/>
        <w:rPr>
          <w:rFonts w:ascii="Times New Roman" w:hAnsi="Times New Roman" w:eastAsia="宋体" w:cs="Times New Roman"/>
          <w:b/>
          <w:color w:val="auto"/>
          <w:sz w:val="24"/>
        </w:rPr>
      </w:pPr>
      <w:r>
        <w:rPr>
          <w:rFonts w:ascii="Times New Roman" w:hAnsi="Times New Roman" w:eastAsia="宋体" w:cs="Times New Roman"/>
          <w:color w:val="auto"/>
          <w:sz w:val="24"/>
        </w:rPr>
        <w:t>依法缴纳社会保障资金的承诺函或证明（提供近6个月任意1个月社保</w:t>
      </w:r>
      <w:r>
        <w:rPr>
          <w:rFonts w:ascii="Times New Roman" w:hAnsi="Times New Roman" w:eastAsia="宋体" w:cs="Times New Roman"/>
          <w:b/>
          <w:color w:val="auto"/>
          <w:sz w:val="24"/>
        </w:rPr>
        <w:t>缴纳</w:t>
      </w:r>
      <w:r>
        <w:rPr>
          <w:rFonts w:ascii="Times New Roman" w:hAnsi="Times New Roman" w:eastAsia="宋体" w:cs="Times New Roman"/>
          <w:color w:val="auto"/>
          <w:sz w:val="24"/>
        </w:rPr>
        <w:t>票据或其它相关证明并加盖公章）</w:t>
      </w:r>
    </w:p>
    <w:p w14:paraId="6556F6EA">
      <w:pPr>
        <w:pStyle w:val="2"/>
        <w:rPr>
          <w:rFonts w:ascii="宋体" w:hAnsi="宋体" w:eastAsia="宋体" w:cs="宋体"/>
          <w:b/>
          <w:bCs/>
          <w:sz w:val="24"/>
          <w:szCs w:val="30"/>
        </w:rPr>
      </w:pPr>
      <w:r>
        <w:rPr>
          <w:rFonts w:ascii="宋体" w:hAnsi="宋体" w:eastAsia="宋体" w:cs="宋体"/>
          <w:b/>
          <w:bCs/>
          <w:sz w:val="24"/>
          <w:szCs w:val="30"/>
        </w:rPr>
        <w:t>4-4-4 《声明》</w:t>
      </w:r>
    </w:p>
    <w:p w14:paraId="00BC1030">
      <w:pPr>
        <w:pStyle w:val="13"/>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参加政府采购活动前3年内在经营活动中没有重大违法记录的书面声明，格式自拟。</w:t>
      </w:r>
    </w:p>
    <w:p w14:paraId="577288D6">
      <w:pPr>
        <w:pStyle w:val="11"/>
        <w:rPr>
          <w:color w:val="auto"/>
        </w:rPr>
      </w:pPr>
    </w:p>
    <w:p w14:paraId="53F07535">
      <w:pPr>
        <w:pStyle w:val="11"/>
        <w:rPr>
          <w:color w:val="auto"/>
        </w:rPr>
      </w:pPr>
    </w:p>
    <w:p w14:paraId="40C1E855">
      <w:pPr>
        <w:pStyle w:val="13"/>
        <w:widowControl/>
        <w:rPr>
          <w:rFonts w:ascii="Times New Roman" w:hAnsi="Times New Roman" w:eastAsia="宋体" w:cs="Times New Roman"/>
          <w:color w:val="auto"/>
          <w:sz w:val="24"/>
        </w:rPr>
      </w:pPr>
      <w:r>
        <w:rPr>
          <w:rFonts w:ascii="Times New Roman" w:hAnsi="Times New Roman" w:eastAsia="宋体" w:cs="Times New Roman"/>
          <w:b/>
          <w:color w:val="auto"/>
          <w:sz w:val="24"/>
        </w:rPr>
        <w:br w:type="page"/>
      </w:r>
    </w:p>
    <w:p w14:paraId="2048284B">
      <w:pPr>
        <w:pStyle w:val="49"/>
        <w:widowControl/>
        <w:outlineLvl w:val="0"/>
        <w:rPr>
          <w:rFonts w:ascii="Times New Roman" w:hAnsi="Times New Roman" w:eastAsia="宋体" w:cs="Times New Roman"/>
          <w:b/>
          <w:bCs w:val="0"/>
          <w:sz w:val="24"/>
        </w:rPr>
      </w:pPr>
      <w:r>
        <w:rPr>
          <w:rFonts w:ascii="Times New Roman" w:hAnsi="Times New Roman" w:eastAsia="宋体" w:cs="Times New Roman"/>
          <w:b/>
          <w:bCs w:val="0"/>
          <w:sz w:val="24"/>
        </w:rPr>
        <w:fldChar w:fldCharType="begin"/>
      </w:r>
      <w:r>
        <w:rPr>
          <w:rFonts w:ascii="Times New Roman" w:hAnsi="Times New Roman" w:eastAsia="宋体" w:cs="Times New Roman"/>
          <w:b/>
          <w:bCs w:val="0"/>
          <w:sz w:val="24"/>
        </w:rPr>
        <w:instrText xml:space="preserve"> HYPERLINK \l "_Toc150750246" </w:instrText>
      </w:r>
      <w:r>
        <w:rPr>
          <w:rFonts w:ascii="Times New Roman" w:hAnsi="Times New Roman" w:eastAsia="宋体" w:cs="Times New Roman"/>
          <w:b/>
          <w:bCs w:val="0"/>
          <w:sz w:val="24"/>
        </w:rPr>
        <w:fldChar w:fldCharType="separate"/>
      </w:r>
      <w:r>
        <w:rPr>
          <w:rFonts w:ascii="Times New Roman" w:hAnsi="Times New Roman" w:eastAsia="宋体" w:cs="Times New Roman"/>
          <w:b/>
          <w:bCs w:val="0"/>
          <w:sz w:val="24"/>
        </w:rPr>
        <w:t>附件3——</w:t>
      </w:r>
      <w:r>
        <w:rPr>
          <w:rFonts w:ascii="Times New Roman" w:hAnsi="Times New Roman" w:eastAsia="宋体" w:cs="Times New Roman"/>
          <w:b/>
          <w:bCs w:val="0"/>
          <w:sz w:val="24"/>
        </w:rPr>
        <w:fldChar w:fldCharType="end"/>
      </w:r>
      <w:r>
        <w:rPr>
          <w:rFonts w:ascii="Times New Roman" w:hAnsi="Times New Roman" w:eastAsia="宋体" w:cs="Times New Roman"/>
          <w:b/>
          <w:bCs w:val="0"/>
          <w:sz w:val="24"/>
        </w:rPr>
        <w:t>参选人的组织机构</w:t>
      </w:r>
    </w:p>
    <w:p w14:paraId="02DCC8CE">
      <w:pPr>
        <w:pStyle w:val="13"/>
        <w:widowControl/>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包括公司的发展历程、组织架构、人员构成、业务范围等内容。</w:t>
      </w:r>
    </w:p>
    <w:p w14:paraId="669757E2">
      <w:pPr>
        <w:pStyle w:val="13"/>
        <w:widowControl/>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br w:type="page"/>
      </w:r>
    </w:p>
    <w:p w14:paraId="4978D133">
      <w:pPr>
        <w:pStyle w:val="49"/>
        <w:widowControl/>
        <w:outlineLvl w:val="0"/>
        <w:rPr>
          <w:rFonts w:ascii="Times New Roman" w:hAnsi="Times New Roman" w:eastAsia="宋体" w:cs="Times New Roman"/>
          <w:b/>
          <w:bCs w:val="0"/>
          <w:sz w:val="24"/>
        </w:rPr>
      </w:pPr>
      <w:r>
        <w:rPr>
          <w:rFonts w:ascii="Times New Roman" w:hAnsi="Times New Roman" w:eastAsia="宋体" w:cs="Times New Roman"/>
          <w:b/>
          <w:bCs w:val="0"/>
          <w:sz w:val="24"/>
        </w:rPr>
        <w:fldChar w:fldCharType="begin"/>
      </w:r>
      <w:r>
        <w:rPr>
          <w:rFonts w:ascii="Times New Roman" w:hAnsi="Times New Roman" w:eastAsia="宋体" w:cs="Times New Roman"/>
          <w:b/>
          <w:bCs w:val="0"/>
          <w:sz w:val="24"/>
        </w:rPr>
        <w:instrText xml:space="preserve"> HYPERLINK \l "_Toc150750249" </w:instrText>
      </w:r>
      <w:r>
        <w:rPr>
          <w:rFonts w:ascii="Times New Roman" w:hAnsi="Times New Roman" w:eastAsia="宋体" w:cs="Times New Roman"/>
          <w:b/>
          <w:bCs w:val="0"/>
          <w:sz w:val="24"/>
        </w:rPr>
        <w:fldChar w:fldCharType="separate"/>
      </w:r>
      <w:r>
        <w:rPr>
          <w:rFonts w:ascii="Times New Roman" w:hAnsi="Times New Roman" w:eastAsia="宋体" w:cs="Times New Roman"/>
          <w:b/>
          <w:bCs w:val="0"/>
          <w:sz w:val="24"/>
        </w:rPr>
        <w:t>附件4——</w:t>
      </w:r>
      <w:r>
        <w:rPr>
          <w:rFonts w:ascii="Times New Roman" w:hAnsi="Times New Roman" w:eastAsia="宋体" w:cs="Times New Roman"/>
          <w:b/>
          <w:bCs w:val="0"/>
          <w:sz w:val="24"/>
        </w:rPr>
        <w:fldChar w:fldCharType="end"/>
      </w:r>
      <w:r>
        <w:rPr>
          <w:rFonts w:ascii="Times New Roman" w:hAnsi="Times New Roman" w:eastAsia="宋体" w:cs="Times New Roman"/>
          <w:b/>
          <w:bCs w:val="0"/>
          <w:sz w:val="24"/>
        </w:rPr>
        <w:t>推广方案（格式自拟）</w:t>
      </w:r>
    </w:p>
    <w:p w14:paraId="4EB737D1">
      <w:pPr>
        <w:pStyle w:val="13"/>
        <w:widowControl/>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详细阐述针对数据库产品的市场推广策略、渠道资源、推广活动计划等。</w:t>
      </w:r>
    </w:p>
    <w:p w14:paraId="56C5630B">
      <w:pPr>
        <w:pStyle w:val="13"/>
        <w:widowControl/>
        <w:rPr>
          <w:rFonts w:ascii="Times New Roman" w:hAnsi="Times New Roman" w:eastAsia="宋体" w:cs="Times New Roman"/>
          <w:b/>
          <w:color w:val="auto"/>
          <w:sz w:val="24"/>
        </w:rPr>
      </w:pPr>
      <w:r>
        <w:rPr>
          <w:rFonts w:ascii="Times New Roman" w:hAnsi="Times New Roman" w:eastAsia="宋体" w:cs="Times New Roman"/>
          <w:b/>
          <w:color w:val="auto"/>
          <w:sz w:val="24"/>
        </w:rPr>
        <w:br w:type="page"/>
      </w:r>
    </w:p>
    <w:p w14:paraId="632428D5">
      <w:pPr>
        <w:pStyle w:val="49"/>
        <w:widowControl/>
        <w:outlineLvl w:val="0"/>
        <w:rPr>
          <w:rFonts w:ascii="Times New Roman" w:hAnsi="Times New Roman" w:eastAsia="宋体" w:cs="Times New Roman"/>
          <w:b/>
          <w:bCs w:val="0"/>
          <w:sz w:val="24"/>
        </w:rPr>
      </w:pPr>
      <w:r>
        <w:rPr>
          <w:rFonts w:ascii="Times New Roman" w:hAnsi="Times New Roman" w:eastAsia="宋体" w:cs="Times New Roman"/>
          <w:b/>
          <w:bCs w:val="0"/>
          <w:sz w:val="24"/>
        </w:rPr>
        <w:t>附件5——销售方案（格式自拟）</w:t>
      </w:r>
    </w:p>
    <w:p w14:paraId="77F8B42C">
      <w:pPr>
        <w:pStyle w:val="13"/>
        <w:widowControl/>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包括销售目标、销售团队建设、客户资源分析、销售渠道拓展等内容。</w:t>
      </w:r>
    </w:p>
    <w:p w14:paraId="202D0B82">
      <w:pPr>
        <w:pStyle w:val="18"/>
        <w:widowControl/>
        <w:spacing w:before="0" w:beforeAutospacing="0" w:after="0" w:afterAutospacing="0" w:line="360" w:lineRule="auto"/>
        <w:ind w:firstLine="480" w:firstLineChars="200"/>
        <w:rPr>
          <w:rFonts w:hint="eastAsia"/>
          <w:color w:val="auto"/>
        </w:rPr>
      </w:pPr>
    </w:p>
    <w:p w14:paraId="5F89041A">
      <w:pPr>
        <w:pStyle w:val="13"/>
        <w:widowControl/>
        <w:rPr>
          <w:rFonts w:ascii="Times New Roman" w:hAnsi="Times New Roman" w:eastAsia="宋体" w:cs="Times New Roman"/>
          <w:b/>
          <w:color w:val="auto"/>
          <w:sz w:val="24"/>
        </w:rPr>
      </w:pPr>
      <w:r>
        <w:rPr>
          <w:rFonts w:ascii="Times New Roman" w:hAnsi="Times New Roman" w:eastAsia="宋体" w:cs="Times New Roman"/>
          <w:b/>
          <w:color w:val="auto"/>
          <w:sz w:val="24"/>
        </w:rPr>
        <w:br w:type="page"/>
      </w:r>
    </w:p>
    <w:p w14:paraId="554D73C1">
      <w:pPr>
        <w:pStyle w:val="49"/>
        <w:widowControl/>
        <w:outlineLvl w:val="0"/>
        <w:rPr>
          <w:rFonts w:ascii="Times New Roman" w:hAnsi="Times New Roman" w:eastAsia="宋体" w:cs="Times New Roman"/>
          <w:b/>
          <w:bCs w:val="0"/>
          <w:sz w:val="24"/>
        </w:rPr>
      </w:pPr>
      <w:r>
        <w:rPr>
          <w:rFonts w:ascii="Times New Roman" w:hAnsi="Times New Roman" w:eastAsia="宋体" w:cs="Times New Roman"/>
          <w:b/>
          <w:bCs w:val="0"/>
          <w:sz w:val="24"/>
        </w:rPr>
        <w:t>附件6——市场推广与技术服务承诺（格式自拟）</w:t>
      </w:r>
    </w:p>
    <w:p w14:paraId="6C9A3AEF">
      <w:pPr>
        <w:pStyle w:val="13"/>
        <w:widowControl/>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说明技术支持团队的构成、技术支持服务内容、售后服务体系等。</w:t>
      </w:r>
    </w:p>
    <w:p w14:paraId="01E3BA06">
      <w:pPr>
        <w:pStyle w:val="18"/>
        <w:widowControl/>
        <w:spacing w:before="0" w:beforeAutospacing="0" w:after="0" w:afterAutospacing="0" w:line="360" w:lineRule="auto"/>
        <w:ind w:firstLine="480" w:firstLineChars="200"/>
        <w:rPr>
          <w:rFonts w:hint="eastAsia"/>
          <w:color w:val="auto"/>
        </w:rPr>
      </w:pPr>
    </w:p>
    <w:p w14:paraId="1CD8CC26">
      <w:pPr>
        <w:pStyle w:val="13"/>
        <w:widowControl/>
        <w:rPr>
          <w:rFonts w:ascii="Times New Roman" w:hAnsi="Times New Roman" w:eastAsia="宋体" w:cs="Times New Roman"/>
          <w:b/>
          <w:color w:val="auto"/>
          <w:sz w:val="24"/>
        </w:rPr>
      </w:pPr>
      <w:r>
        <w:rPr>
          <w:rFonts w:ascii="Times New Roman" w:hAnsi="Times New Roman" w:eastAsia="宋体" w:cs="Times New Roman"/>
          <w:b/>
          <w:color w:val="auto"/>
          <w:sz w:val="24"/>
        </w:rPr>
        <w:br w:type="page"/>
      </w:r>
    </w:p>
    <w:p w14:paraId="55C006CE">
      <w:pPr>
        <w:pStyle w:val="49"/>
        <w:widowControl/>
        <w:outlineLvl w:val="0"/>
        <w:rPr>
          <w:rFonts w:ascii="Times New Roman" w:hAnsi="Times New Roman" w:eastAsia="宋体" w:cs="Times New Roman"/>
          <w:b/>
          <w:bCs w:val="0"/>
          <w:sz w:val="24"/>
        </w:rPr>
      </w:pPr>
      <w:r>
        <w:rPr>
          <w:rFonts w:ascii="Times New Roman" w:hAnsi="Times New Roman" w:eastAsia="宋体" w:cs="Times New Roman"/>
          <w:b/>
          <w:bCs w:val="0"/>
          <w:sz w:val="24"/>
        </w:rPr>
        <w:t>附件7——参选人近3年类似项目的成交案例</w:t>
      </w:r>
    </w:p>
    <w:p w14:paraId="5557B1AD">
      <w:pPr>
        <w:pStyle w:val="13"/>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提供近三年内类似项目的代理业绩合同或相关证明材料。</w:t>
      </w:r>
    </w:p>
    <w:p w14:paraId="739F1BA0">
      <w:pPr>
        <w:pStyle w:val="11"/>
        <w:rPr>
          <w:rFonts w:hint="eastAsia"/>
          <w:color w:val="auto"/>
        </w:rPr>
      </w:pPr>
    </w:p>
    <w:p w14:paraId="47048D1F">
      <w:pPr>
        <w:pStyle w:val="13"/>
        <w:widowControl/>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br w:type="page"/>
      </w:r>
    </w:p>
    <w:p w14:paraId="70409BE6">
      <w:pPr>
        <w:pStyle w:val="49"/>
        <w:widowControl/>
        <w:outlineLvl w:val="0"/>
        <w:rPr>
          <w:rFonts w:hint="eastAsia" w:ascii="Times New Roman" w:hAnsi="Times New Roman" w:eastAsia="宋体" w:cs="Times New Roman"/>
          <w:b/>
          <w:bCs w:val="0"/>
          <w:sz w:val="24"/>
          <w:lang w:val="en-US" w:eastAsia="zh-CN"/>
        </w:rPr>
      </w:pPr>
      <w:r>
        <w:rPr>
          <w:rFonts w:ascii="Times New Roman" w:hAnsi="Times New Roman" w:eastAsia="宋体" w:cs="Times New Roman"/>
          <w:b/>
          <w:bCs w:val="0"/>
          <w:sz w:val="24"/>
        </w:rPr>
        <w:t>附件</w:t>
      </w:r>
      <w:r>
        <w:rPr>
          <w:rFonts w:hint="eastAsia" w:cs="Times New Roman"/>
          <w:b/>
          <w:bCs w:val="0"/>
          <w:sz w:val="24"/>
          <w:lang w:val="en-US" w:eastAsia="zh-CN"/>
        </w:rPr>
        <w:t>8</w:t>
      </w:r>
    </w:p>
    <w:p w14:paraId="0237831C">
      <w:pPr>
        <w:autoSpaceDE w:val="0"/>
        <w:autoSpaceDN w:val="0"/>
        <w:adjustRightInd w:val="0"/>
        <w:jc w:val="center"/>
        <w:rPr>
          <w:rFonts w:ascii="宋体" w:hAnsi="宋体" w:cs="宋体"/>
          <w:b/>
          <w:bCs/>
          <w:sz w:val="36"/>
          <w:szCs w:val="36"/>
        </w:rPr>
      </w:pPr>
      <w:r>
        <w:rPr>
          <w:rFonts w:hint="eastAsia" w:ascii="宋体" w:hAnsi="宋体" w:cs="宋体"/>
          <w:b/>
          <w:bCs/>
          <w:sz w:val="36"/>
          <w:szCs w:val="36"/>
        </w:rPr>
        <w:t>中小企业声明函（服务）</w:t>
      </w:r>
    </w:p>
    <w:p w14:paraId="1F90E807">
      <w:pPr>
        <w:autoSpaceDE w:val="0"/>
        <w:autoSpaceDN w:val="0"/>
        <w:adjustRightInd w:val="0"/>
        <w:spacing w:line="480" w:lineRule="exact"/>
        <w:ind w:firstLine="420" w:firstLineChars="200"/>
        <w:jc w:val="left"/>
        <w:rPr>
          <w:rFonts w:ascii="宋体" w:hAnsi="宋体" w:cs="宋体"/>
          <w:szCs w:val="21"/>
        </w:rPr>
      </w:pPr>
      <w:r>
        <w:rPr>
          <w:rFonts w:hint="eastAsia" w:ascii="宋体" w:hAnsi="宋体" w:cs="宋体"/>
          <w:szCs w:val="21"/>
        </w:rPr>
        <w:t>本公司（联合体）郑重声明，根据《政府采购促进中小企业发展管理办法》（财库﹝2020﹞46 号）的规定，本公司参加</w:t>
      </w:r>
      <w:r>
        <w:rPr>
          <w:rFonts w:hint="eastAsia" w:ascii="宋体" w:hAnsi="宋体" w:cs="宋体"/>
          <w:i/>
          <w:iCs/>
          <w:szCs w:val="21"/>
          <w:u w:val="single"/>
        </w:rPr>
        <w:t>（单位名称）</w:t>
      </w:r>
      <w:r>
        <w:rPr>
          <w:rFonts w:hint="eastAsia" w:ascii="宋体" w:hAnsi="宋体" w:cs="宋体"/>
          <w:szCs w:val="21"/>
        </w:rPr>
        <w:t>的</w:t>
      </w:r>
      <w:r>
        <w:rPr>
          <w:rFonts w:hint="eastAsia" w:ascii="宋体" w:hAnsi="宋体" w:cs="宋体"/>
          <w:i/>
          <w:iCs/>
          <w:szCs w:val="21"/>
          <w:u w:val="single"/>
        </w:rPr>
        <w:t>（项目名称）</w:t>
      </w:r>
      <w:r>
        <w:rPr>
          <w:rFonts w:hint="eastAsia" w:ascii="宋体" w:hAnsi="宋体" w:cs="宋体"/>
          <w:szCs w:val="21"/>
        </w:rPr>
        <w:t>采购活动，服务全部由符合政策要求的中小企业承接。相关企业（含联合体中的中小企业、签订分包意向协议的中小企业）的具体情况如下：</w:t>
      </w:r>
    </w:p>
    <w:p w14:paraId="62022C32">
      <w:pPr>
        <w:autoSpaceDE w:val="0"/>
        <w:autoSpaceDN w:val="0"/>
        <w:adjustRightInd w:val="0"/>
        <w:spacing w:line="480" w:lineRule="exact"/>
        <w:ind w:firstLine="371" w:firstLineChars="177"/>
        <w:jc w:val="left"/>
        <w:rPr>
          <w:rFonts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i/>
          <w:iCs/>
          <w:szCs w:val="21"/>
          <w:u w:val="single"/>
        </w:rPr>
        <w:t xml:space="preserve">（标的名称） </w:t>
      </w:r>
      <w:r>
        <w:rPr>
          <w:rFonts w:hint="eastAsia" w:ascii="宋体" w:hAnsi="宋体" w:cs="宋体"/>
          <w:szCs w:val="21"/>
        </w:rPr>
        <w:t xml:space="preserve">，属于 </w:t>
      </w:r>
      <w:r>
        <w:rPr>
          <w:rFonts w:hint="eastAsia" w:ascii="宋体" w:hAnsi="宋体" w:cs="宋体"/>
          <w:szCs w:val="21"/>
          <w:u w:val="single"/>
        </w:rPr>
        <w:t>其他未列明行业</w:t>
      </w:r>
      <w:r>
        <w:rPr>
          <w:rFonts w:hint="eastAsia" w:ascii="宋体" w:hAnsi="宋体" w:cs="宋体"/>
          <w:i/>
          <w:iCs/>
          <w:szCs w:val="21"/>
          <w:u w:val="single"/>
        </w:rPr>
        <w:t>（采购文件中明确的所属行业）</w:t>
      </w:r>
      <w:r>
        <w:rPr>
          <w:rFonts w:hint="eastAsia" w:ascii="宋体" w:hAnsi="宋体" w:cs="宋体"/>
          <w:szCs w:val="21"/>
        </w:rPr>
        <w:t>；承接企业为</w:t>
      </w:r>
      <w:r>
        <w:rPr>
          <w:rFonts w:hint="eastAsia" w:ascii="宋体" w:hAnsi="宋体" w:cs="宋体"/>
          <w:i/>
          <w:iCs/>
          <w:szCs w:val="21"/>
          <w:u w:val="single"/>
        </w:rPr>
        <w:t>（企业名称）</w:t>
      </w:r>
      <w:r>
        <w:rPr>
          <w:rFonts w:hint="eastAsia" w:ascii="宋体" w:hAnsi="宋体" w:cs="宋体"/>
          <w:szCs w:val="21"/>
        </w:rPr>
        <w:t>，从业人员</w:t>
      </w:r>
      <w:r>
        <w:rPr>
          <w:rFonts w:hint="eastAsia" w:ascii="宋体" w:hAnsi="宋体" w:cs="宋体"/>
          <w:szCs w:val="21"/>
          <w:u w:val="single"/>
        </w:rPr>
        <w:t xml:space="preserve">    </w:t>
      </w:r>
      <w:r>
        <w:rPr>
          <w:rFonts w:hint="eastAsia" w:ascii="宋体" w:hAnsi="宋体" w:cs="宋体"/>
          <w:szCs w:val="21"/>
        </w:rPr>
        <w:t>人，营业收入为</w:t>
      </w:r>
      <w:r>
        <w:rPr>
          <w:rFonts w:hint="eastAsia" w:ascii="宋体" w:hAnsi="宋体" w:cs="宋体"/>
          <w:szCs w:val="21"/>
          <w:u w:val="single"/>
        </w:rPr>
        <w:t xml:space="preserve">     </w:t>
      </w:r>
      <w:r>
        <w:rPr>
          <w:rFonts w:hint="eastAsia" w:ascii="宋体" w:hAnsi="宋体" w:cs="宋体"/>
          <w:szCs w:val="21"/>
        </w:rPr>
        <w:t>万元，资产总额为</w:t>
      </w:r>
      <w:r>
        <w:rPr>
          <w:rFonts w:hint="eastAsia" w:ascii="宋体" w:hAnsi="宋体" w:cs="宋体"/>
          <w:szCs w:val="21"/>
          <w:u w:val="single"/>
        </w:rPr>
        <w:t xml:space="preserve">      </w:t>
      </w:r>
      <w:r>
        <w:rPr>
          <w:rFonts w:hint="eastAsia" w:ascii="宋体" w:hAnsi="宋体" w:cs="宋体"/>
          <w:szCs w:val="21"/>
        </w:rPr>
        <w:t>万元</w:t>
      </w:r>
      <w:r>
        <w:rPr>
          <w:rFonts w:hint="eastAsia" w:ascii="宋体" w:hAnsi="宋体" w:cs="宋体"/>
          <w:szCs w:val="21"/>
          <w:vertAlign w:val="superscript"/>
        </w:rPr>
        <w:t>1</w:t>
      </w:r>
      <w:r>
        <w:rPr>
          <w:rFonts w:hint="eastAsia" w:ascii="宋体" w:hAnsi="宋体" w:cs="宋体"/>
          <w:szCs w:val="21"/>
        </w:rPr>
        <w:t>，属于</w:t>
      </w:r>
      <w:r>
        <w:rPr>
          <w:rFonts w:hint="eastAsia" w:ascii="宋体" w:hAnsi="宋体" w:cs="宋体"/>
          <w:i/>
          <w:iCs/>
          <w:szCs w:val="21"/>
          <w:u w:val="single"/>
        </w:rPr>
        <w:t>（中型企业、小型企业、微型企业）</w:t>
      </w:r>
      <w:r>
        <w:rPr>
          <w:rFonts w:hint="eastAsia" w:ascii="宋体" w:hAnsi="宋体" w:cs="宋体"/>
          <w:szCs w:val="21"/>
        </w:rPr>
        <w:t>；</w:t>
      </w:r>
    </w:p>
    <w:p w14:paraId="69A77482">
      <w:pPr>
        <w:autoSpaceDE w:val="0"/>
        <w:autoSpaceDN w:val="0"/>
        <w:adjustRightInd w:val="0"/>
        <w:spacing w:line="480" w:lineRule="exact"/>
        <w:ind w:firstLine="371" w:firstLineChars="177"/>
        <w:jc w:val="left"/>
        <w:rPr>
          <w:rFonts w:ascii="宋体" w:hAnsi="宋体" w:cs="宋体"/>
          <w:szCs w:val="21"/>
        </w:rPr>
      </w:pPr>
      <w:r>
        <w:rPr>
          <w:rFonts w:hint="eastAsia" w:ascii="宋体" w:hAnsi="宋体" w:cs="宋体"/>
          <w:szCs w:val="21"/>
        </w:rPr>
        <w:t>2.</w:t>
      </w:r>
      <w:r>
        <w:rPr>
          <w:rFonts w:hint="eastAsia" w:ascii="宋体" w:hAnsi="宋体" w:cs="宋体"/>
          <w:szCs w:val="21"/>
          <w:u w:val="single"/>
        </w:rPr>
        <w:t xml:space="preserve"> </w:t>
      </w:r>
      <w:r>
        <w:rPr>
          <w:rFonts w:hint="eastAsia" w:ascii="宋体" w:hAnsi="宋体" w:cs="宋体"/>
          <w:i/>
          <w:iCs/>
          <w:szCs w:val="21"/>
          <w:u w:val="single"/>
        </w:rPr>
        <w:t xml:space="preserve">（标的名称） </w:t>
      </w:r>
      <w:r>
        <w:rPr>
          <w:rFonts w:hint="eastAsia" w:ascii="宋体" w:hAnsi="宋体" w:cs="宋体"/>
          <w:szCs w:val="21"/>
        </w:rPr>
        <w:t>，属于</w:t>
      </w:r>
      <w:r>
        <w:rPr>
          <w:rFonts w:hint="eastAsia" w:ascii="宋体" w:hAnsi="宋体" w:cs="宋体"/>
          <w:i/>
          <w:iCs/>
          <w:szCs w:val="21"/>
          <w:u w:val="single"/>
        </w:rPr>
        <w:t>（采购文件中明确的所属行业）</w:t>
      </w:r>
      <w:r>
        <w:rPr>
          <w:rFonts w:hint="eastAsia" w:ascii="宋体" w:hAnsi="宋体" w:cs="宋体"/>
          <w:szCs w:val="21"/>
          <w:u w:val="single"/>
        </w:rPr>
        <w:t>行业</w:t>
      </w:r>
      <w:r>
        <w:rPr>
          <w:rFonts w:hint="eastAsia" w:ascii="宋体" w:hAnsi="宋体" w:cs="宋体"/>
          <w:szCs w:val="21"/>
        </w:rPr>
        <w:t>；承接企业为</w:t>
      </w:r>
      <w:r>
        <w:rPr>
          <w:rFonts w:hint="eastAsia" w:ascii="宋体" w:hAnsi="宋体" w:cs="宋体"/>
          <w:i/>
          <w:iCs/>
          <w:szCs w:val="21"/>
          <w:u w:val="single"/>
        </w:rPr>
        <w:t>（企业名称）</w:t>
      </w:r>
      <w:r>
        <w:rPr>
          <w:rFonts w:hint="eastAsia" w:ascii="宋体" w:hAnsi="宋体" w:cs="宋体"/>
          <w:szCs w:val="21"/>
        </w:rPr>
        <w:t>，从业人员</w:t>
      </w:r>
      <w:r>
        <w:rPr>
          <w:rFonts w:hint="eastAsia" w:ascii="宋体" w:hAnsi="宋体" w:cs="宋体"/>
          <w:szCs w:val="21"/>
          <w:u w:val="single"/>
        </w:rPr>
        <w:t xml:space="preserve">    </w:t>
      </w:r>
      <w:r>
        <w:rPr>
          <w:rFonts w:hint="eastAsia" w:ascii="宋体" w:hAnsi="宋体" w:cs="宋体"/>
          <w:szCs w:val="21"/>
        </w:rPr>
        <w:t>人，营业收入为</w:t>
      </w:r>
      <w:r>
        <w:rPr>
          <w:rFonts w:hint="eastAsia" w:ascii="宋体" w:hAnsi="宋体" w:cs="宋体"/>
          <w:szCs w:val="21"/>
          <w:u w:val="single"/>
        </w:rPr>
        <w:t xml:space="preserve">     </w:t>
      </w:r>
      <w:r>
        <w:rPr>
          <w:rFonts w:hint="eastAsia" w:ascii="宋体" w:hAnsi="宋体" w:cs="宋体"/>
          <w:szCs w:val="21"/>
        </w:rPr>
        <w:t>万元，资产总额为</w:t>
      </w:r>
      <w:r>
        <w:rPr>
          <w:rFonts w:hint="eastAsia" w:ascii="宋体" w:hAnsi="宋体" w:cs="宋体"/>
          <w:szCs w:val="21"/>
          <w:u w:val="single"/>
        </w:rPr>
        <w:t xml:space="preserve">      </w:t>
      </w:r>
      <w:r>
        <w:rPr>
          <w:rFonts w:hint="eastAsia" w:ascii="宋体" w:hAnsi="宋体" w:cs="宋体"/>
          <w:szCs w:val="21"/>
        </w:rPr>
        <w:t>万元</w:t>
      </w:r>
      <w:r>
        <w:rPr>
          <w:rFonts w:hint="eastAsia" w:ascii="宋体" w:hAnsi="宋体" w:cs="宋体"/>
          <w:szCs w:val="21"/>
          <w:vertAlign w:val="superscript"/>
        </w:rPr>
        <w:t>1</w:t>
      </w:r>
      <w:r>
        <w:rPr>
          <w:rFonts w:hint="eastAsia" w:ascii="宋体" w:hAnsi="宋体" w:cs="宋体"/>
          <w:szCs w:val="21"/>
        </w:rPr>
        <w:t>，属于</w:t>
      </w:r>
      <w:r>
        <w:rPr>
          <w:rFonts w:hint="eastAsia" w:ascii="宋体" w:hAnsi="宋体" w:cs="宋体"/>
          <w:i/>
          <w:iCs/>
          <w:szCs w:val="21"/>
          <w:u w:val="single"/>
        </w:rPr>
        <w:t>（中型企业、小型企业、微型企业）</w:t>
      </w:r>
      <w:r>
        <w:rPr>
          <w:rFonts w:hint="eastAsia" w:ascii="宋体" w:hAnsi="宋体" w:cs="宋体"/>
          <w:szCs w:val="21"/>
        </w:rPr>
        <w:t>；</w:t>
      </w:r>
    </w:p>
    <w:p w14:paraId="33BC2336">
      <w:pPr>
        <w:autoSpaceDE w:val="0"/>
        <w:autoSpaceDN w:val="0"/>
        <w:adjustRightInd w:val="0"/>
        <w:spacing w:line="480" w:lineRule="exact"/>
        <w:ind w:firstLine="371" w:firstLineChars="177"/>
        <w:jc w:val="left"/>
        <w:rPr>
          <w:rFonts w:ascii="宋体" w:hAnsi="宋体" w:cs="宋体"/>
          <w:szCs w:val="21"/>
        </w:rPr>
      </w:pPr>
      <w:r>
        <w:rPr>
          <w:rFonts w:hint="eastAsia" w:ascii="宋体" w:hAnsi="宋体" w:cs="宋体"/>
          <w:szCs w:val="21"/>
        </w:rPr>
        <w:t>......</w:t>
      </w:r>
    </w:p>
    <w:p w14:paraId="63D824E6">
      <w:pPr>
        <w:autoSpaceDE w:val="0"/>
        <w:autoSpaceDN w:val="0"/>
        <w:adjustRightInd w:val="0"/>
        <w:spacing w:line="480" w:lineRule="exact"/>
        <w:ind w:firstLine="371" w:firstLineChars="177"/>
        <w:jc w:val="left"/>
        <w:rPr>
          <w:rFonts w:ascii="宋体" w:hAnsi="宋体" w:cs="宋体"/>
          <w:szCs w:val="21"/>
        </w:rPr>
      </w:pPr>
      <w:r>
        <w:rPr>
          <w:rFonts w:hint="eastAsia" w:ascii="宋体" w:hAnsi="宋体" w:cs="宋体"/>
          <w:szCs w:val="21"/>
        </w:rPr>
        <w:t>以上企业，不属于大企业的分支机构，不存在控股股东为大企业的情形，也不存在与大企业的负责人为同一人的情形。</w:t>
      </w:r>
    </w:p>
    <w:p w14:paraId="6CF51057">
      <w:pPr>
        <w:autoSpaceDE w:val="0"/>
        <w:autoSpaceDN w:val="0"/>
        <w:adjustRightInd w:val="0"/>
        <w:spacing w:line="480" w:lineRule="exact"/>
        <w:ind w:firstLine="371" w:firstLineChars="177"/>
        <w:jc w:val="left"/>
        <w:rPr>
          <w:rFonts w:ascii="宋体" w:hAnsi="宋体" w:cs="宋体"/>
          <w:szCs w:val="21"/>
        </w:rPr>
      </w:pPr>
      <w:r>
        <w:rPr>
          <w:rFonts w:hint="eastAsia" w:ascii="宋体" w:hAnsi="宋体" w:cs="宋体"/>
          <w:szCs w:val="21"/>
        </w:rPr>
        <w:t>本企业对上述声明内容的真实性负责。如有虚假，将依法承担相应责任。</w:t>
      </w:r>
    </w:p>
    <w:p w14:paraId="248C034F">
      <w:pPr>
        <w:autoSpaceDE w:val="0"/>
        <w:autoSpaceDN w:val="0"/>
        <w:adjustRightInd w:val="0"/>
        <w:spacing w:line="480" w:lineRule="exact"/>
        <w:ind w:firstLine="4836" w:firstLineChars="2303"/>
        <w:jc w:val="left"/>
        <w:rPr>
          <w:rFonts w:ascii="宋体" w:hAnsi="宋体" w:cs="宋体"/>
          <w:szCs w:val="21"/>
        </w:rPr>
      </w:pPr>
      <w:r>
        <w:rPr>
          <w:rFonts w:hint="eastAsia" w:ascii="宋体" w:hAnsi="宋体" w:cs="宋体"/>
          <w:szCs w:val="21"/>
        </w:rPr>
        <w:t>企业名称（加盖电子公章）：</w:t>
      </w:r>
    </w:p>
    <w:p w14:paraId="11B1FC01">
      <w:pPr>
        <w:autoSpaceDE w:val="0"/>
        <w:autoSpaceDN w:val="0"/>
        <w:adjustRightInd w:val="0"/>
        <w:spacing w:line="480" w:lineRule="exact"/>
        <w:ind w:firstLine="4836" w:firstLineChars="2303"/>
        <w:jc w:val="left"/>
        <w:rPr>
          <w:rFonts w:ascii="宋体" w:hAnsi="宋体" w:cs="宋体"/>
          <w:szCs w:val="21"/>
        </w:rPr>
      </w:pPr>
      <w:r>
        <w:rPr>
          <w:rFonts w:hint="eastAsia" w:ascii="宋体" w:hAnsi="宋体" w:cs="宋体"/>
          <w:szCs w:val="21"/>
        </w:rPr>
        <w:t>日期：</w:t>
      </w:r>
    </w:p>
    <w:p w14:paraId="046B0834">
      <w:pPr>
        <w:jc w:val="left"/>
        <w:rPr>
          <w:rFonts w:ascii="宋体" w:hAnsi="宋体" w:cs="宋体"/>
          <w:spacing w:val="6"/>
          <w:sz w:val="18"/>
          <w:szCs w:val="18"/>
        </w:rPr>
      </w:pPr>
      <w:r>
        <w:rPr>
          <w:rFonts w:ascii="宋体" w:hAnsi="宋体" w:cs="宋体"/>
          <w:sz w:val="12"/>
          <w:szCs w:val="12"/>
        </w:rPr>
        <w:pict>
          <v:rect id="_x0000_i1025" o:spt="1" style="height:1pt;width:166.55pt;" fillcolor="#A0A0A0" filled="t" stroked="f" coordsize="21600,21600" o:hr="t" o:hrstd="t" o:hrpct="401">
            <v:path/>
            <v:fill on="t" focussize="0,0"/>
            <v:stroke on="f"/>
            <v:imagedata o:title=""/>
            <o:lock v:ext="edit"/>
            <w10:wrap type="none"/>
            <w10:anchorlock/>
          </v:rect>
        </w:pict>
      </w:r>
      <w:r>
        <w:rPr>
          <w:rFonts w:hint="eastAsia" w:ascii="宋体" w:hAnsi="宋体" w:cs="宋体"/>
          <w:sz w:val="18"/>
          <w:szCs w:val="18"/>
          <w:vertAlign w:val="superscript"/>
        </w:rPr>
        <w:t>1</w:t>
      </w:r>
      <w:r>
        <w:rPr>
          <w:rFonts w:hint="eastAsia" w:ascii="宋体" w:hAnsi="宋体" w:cs="宋体"/>
          <w:sz w:val="18"/>
          <w:szCs w:val="18"/>
        </w:rPr>
        <w:t>从业人员、营业收入、资产总额填报上一年度数据，无上一年度数据的新成立企业可不填报。</w:t>
      </w:r>
      <w:r>
        <w:rPr>
          <w:rFonts w:hint="eastAsia" w:ascii="宋体" w:hAnsi="宋体" w:cs="宋体"/>
          <w:spacing w:val="6"/>
          <w:sz w:val="18"/>
          <w:szCs w:val="18"/>
        </w:rPr>
        <w:t xml:space="preserve"> </w:t>
      </w:r>
    </w:p>
    <w:p w14:paraId="5DB71A67">
      <w:pPr>
        <w:pStyle w:val="18"/>
        <w:wordWrap w:val="0"/>
        <w:adjustRightInd w:val="0"/>
        <w:snapToGrid w:val="0"/>
        <w:spacing w:before="0" w:beforeAutospacing="0" w:after="0" w:afterAutospacing="0" w:line="360" w:lineRule="auto"/>
        <w:rPr>
          <w:rFonts w:cs="宋体"/>
          <w:b/>
          <w:sz w:val="21"/>
          <w:szCs w:val="21"/>
        </w:rPr>
      </w:pPr>
    </w:p>
    <w:p w14:paraId="46A6EFAC">
      <w:pPr>
        <w:pStyle w:val="18"/>
        <w:wordWrap w:val="0"/>
        <w:adjustRightInd w:val="0"/>
        <w:snapToGrid w:val="0"/>
        <w:spacing w:before="0" w:beforeAutospacing="0" w:after="0" w:afterAutospacing="0" w:line="360" w:lineRule="auto"/>
        <w:rPr>
          <w:rFonts w:cs="宋体"/>
          <w:b/>
          <w:sz w:val="21"/>
          <w:szCs w:val="21"/>
        </w:rPr>
      </w:pPr>
      <w:r>
        <w:rPr>
          <w:rFonts w:hint="eastAsia" w:cs="宋体"/>
          <w:b/>
          <w:sz w:val="21"/>
          <w:szCs w:val="21"/>
        </w:rPr>
        <w:t>注：</w:t>
      </w:r>
    </w:p>
    <w:p w14:paraId="3230E1DF">
      <w:pPr>
        <w:pStyle w:val="18"/>
        <w:wordWrap w:val="0"/>
        <w:adjustRightInd w:val="0"/>
        <w:snapToGrid w:val="0"/>
        <w:spacing w:before="0" w:beforeAutospacing="0" w:after="0" w:afterAutospacing="0" w:line="360" w:lineRule="auto"/>
        <w:rPr>
          <w:rFonts w:cs="宋体"/>
          <w:b/>
          <w:sz w:val="21"/>
          <w:szCs w:val="21"/>
        </w:rPr>
      </w:pPr>
      <w:r>
        <w:rPr>
          <w:rFonts w:hint="eastAsia" w:cs="宋体"/>
          <w:b/>
          <w:sz w:val="21"/>
          <w:szCs w:val="21"/>
        </w:rPr>
        <w:t>1.符合《政府采购促进中小企业发展管理办法》（财库〔2020〕46号）规定的投标人需提供《中小企业声明函》。</w:t>
      </w:r>
    </w:p>
    <w:p w14:paraId="350E8C8D">
      <w:pPr>
        <w:pStyle w:val="18"/>
        <w:wordWrap w:val="0"/>
        <w:adjustRightInd w:val="0"/>
        <w:snapToGrid w:val="0"/>
        <w:spacing w:before="0" w:beforeAutospacing="0" w:after="0" w:afterAutospacing="0" w:line="360" w:lineRule="auto"/>
        <w:rPr>
          <w:rFonts w:cs="宋体"/>
          <w:b/>
          <w:sz w:val="21"/>
          <w:szCs w:val="21"/>
        </w:rPr>
      </w:pPr>
      <w:r>
        <w:rPr>
          <w:rFonts w:hint="eastAsia" w:cs="宋体"/>
          <w:b/>
          <w:sz w:val="21"/>
          <w:szCs w:val="21"/>
        </w:rPr>
        <w:t>2.从业人员、营业收入、资产总额填报上一年度数据，无上一年度数据的新成立企业可不填报。</w:t>
      </w:r>
    </w:p>
    <w:p w14:paraId="4F607CCC">
      <w:pPr>
        <w:pStyle w:val="18"/>
        <w:wordWrap w:val="0"/>
        <w:adjustRightInd w:val="0"/>
        <w:snapToGrid w:val="0"/>
        <w:spacing w:before="0" w:beforeAutospacing="0" w:after="0" w:afterAutospacing="0" w:line="360" w:lineRule="auto"/>
        <w:rPr>
          <w:rFonts w:cs="宋体"/>
          <w:b/>
          <w:sz w:val="21"/>
          <w:szCs w:val="21"/>
        </w:rPr>
      </w:pPr>
      <w:r>
        <w:rPr>
          <w:rFonts w:hint="eastAsia" w:cs="宋体"/>
          <w:b/>
          <w:sz w:val="21"/>
          <w:szCs w:val="21"/>
        </w:rPr>
        <w:t>3.不享受中小企业优先采购政策的投标人不需填写《中小企业声明函》。</w:t>
      </w:r>
    </w:p>
    <w:p w14:paraId="17C59204">
      <w:pPr>
        <w:pStyle w:val="18"/>
        <w:wordWrap w:val="0"/>
        <w:adjustRightInd w:val="0"/>
        <w:snapToGrid w:val="0"/>
        <w:spacing w:before="0" w:beforeAutospacing="0" w:after="0" w:afterAutospacing="0" w:line="360" w:lineRule="auto"/>
        <w:rPr>
          <w:rFonts w:cs="宋体"/>
          <w:b/>
          <w:sz w:val="21"/>
          <w:szCs w:val="21"/>
        </w:rPr>
      </w:pPr>
      <w:r>
        <w:rPr>
          <w:rFonts w:hint="eastAsia" w:cs="宋体"/>
          <w:b/>
          <w:sz w:val="21"/>
          <w:szCs w:val="21"/>
        </w:rPr>
        <w:t>4.“标的名称”、“所属行业”详见附件，若填写内容不符，中小企业声明函不予认可。</w:t>
      </w:r>
    </w:p>
    <w:p w14:paraId="1D70D06B">
      <w:pPr>
        <w:spacing w:line="360" w:lineRule="auto"/>
        <w:rPr>
          <w:rFonts w:ascii="宋体" w:hAnsi="宋体" w:cs="宋体"/>
          <w:b/>
          <w:szCs w:val="21"/>
        </w:rPr>
      </w:pPr>
    </w:p>
    <w:p w14:paraId="1A3369B6">
      <w:pPr>
        <w:pStyle w:val="49"/>
        <w:widowControl/>
        <w:outlineLvl w:val="0"/>
        <w:rPr>
          <w:rFonts w:ascii="Times New Roman" w:hAnsi="Times New Roman" w:eastAsia="宋体" w:cs="Times New Roman"/>
          <w:b/>
          <w:bCs w:val="0"/>
          <w:sz w:val="24"/>
        </w:rPr>
      </w:pPr>
    </w:p>
    <w:p w14:paraId="6601D6CD">
      <w:pPr>
        <w:pStyle w:val="49"/>
        <w:widowControl/>
        <w:outlineLvl w:val="0"/>
        <w:rPr>
          <w:rFonts w:hint="eastAsia" w:ascii="Times New Roman" w:hAnsi="Times New Roman" w:eastAsia="宋体" w:cs="Times New Roman"/>
          <w:b/>
          <w:bCs w:val="0"/>
          <w:sz w:val="24"/>
          <w:lang w:eastAsia="zh-CN"/>
        </w:rPr>
      </w:pPr>
      <w:r>
        <w:rPr>
          <w:rFonts w:ascii="Times New Roman" w:hAnsi="Times New Roman" w:eastAsia="宋体" w:cs="Times New Roman"/>
          <w:b/>
          <w:bCs w:val="0"/>
          <w:sz w:val="24"/>
        </w:rPr>
        <w:t>附件</w:t>
      </w:r>
      <w:r>
        <w:rPr>
          <w:rFonts w:hint="eastAsia" w:cs="Times New Roman"/>
          <w:b/>
          <w:bCs w:val="0"/>
          <w:sz w:val="24"/>
          <w:lang w:val="en-US" w:eastAsia="zh-CN"/>
        </w:rPr>
        <w:t>9</w:t>
      </w:r>
    </w:p>
    <w:p w14:paraId="6F9A62D1">
      <w:pPr>
        <w:pStyle w:val="19"/>
        <w:rPr>
          <w:rFonts w:ascii="Times New Roman" w:hAnsi="Times New Roman" w:eastAsia="宋体" w:cs="Times New Roman"/>
          <w:b/>
          <w:bCs w:val="0"/>
          <w:sz w:val="32"/>
        </w:rPr>
      </w:pPr>
      <w:r>
        <w:rPr>
          <w:rFonts w:ascii="Times New Roman" w:hAnsi="Times New Roman" w:eastAsia="宋体" w:cs="Times New Roman"/>
          <w:b/>
          <w:bCs w:val="0"/>
          <w:sz w:val="32"/>
        </w:rPr>
        <w:t>廉政承诺书</w:t>
      </w:r>
    </w:p>
    <w:p w14:paraId="44E8D6C1">
      <w:pPr>
        <w:pStyle w:val="13"/>
        <w:ind w:firstLine="0" w:firstLineChars="0"/>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中国科技出版传媒股份有限公司：</w:t>
      </w:r>
    </w:p>
    <w:p w14:paraId="5916460B">
      <w:pPr>
        <w:pStyle w:val="13"/>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一、我单位为了保证遴选、合同签订和合同履行的顺利进行，做好此过程中的廉政建设和反腐败工作，共同维护双方单位形象和员工本人利益不受损害，我单位做如下承诺：</w:t>
      </w:r>
    </w:p>
    <w:p w14:paraId="4689ED29">
      <w:pPr>
        <w:pStyle w:val="13"/>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1、尊重贵单位的廉政建设制度和遴选管理规定，本着廉洁、公开、公平、公正的原则进行参选、合同签订和合同履行。</w:t>
      </w:r>
    </w:p>
    <w:p w14:paraId="345C1D94">
      <w:pPr>
        <w:pStyle w:val="13"/>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2、不以任何形式向贵公司工作人员或其家属赠送礼金、礼品、有价证券、购物券或给予其他好处。</w:t>
      </w:r>
    </w:p>
    <w:p w14:paraId="4CE78EE1">
      <w:pPr>
        <w:pStyle w:val="13"/>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3、不邀请贵公司工作人员及其家属参加旅游、健身或娱乐等消费活动。</w:t>
      </w:r>
    </w:p>
    <w:p w14:paraId="6A613EF4">
      <w:pPr>
        <w:pStyle w:val="13"/>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4、不与贵公司工作人员或其家属发生公司生产经营以外的业务合作和经济往来。</w:t>
      </w:r>
    </w:p>
    <w:p w14:paraId="2FB90217">
      <w:pPr>
        <w:pStyle w:val="13"/>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5、随合同赠送的硬件、软件或其他折扣在合同中明确约定、办理到货验收手续；不以任何方式私自支付给甲方工作人员。</w:t>
      </w:r>
    </w:p>
    <w:p w14:paraId="6791F1F6">
      <w:pPr>
        <w:pStyle w:val="13"/>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6、根据合同应向贵公司支付的工程技术配合费、咨询费、劳务费等款项，不以任何形式私自支付给贵公司部门或工作人员。</w:t>
      </w:r>
    </w:p>
    <w:p w14:paraId="64FC60C1">
      <w:pPr>
        <w:pStyle w:val="13"/>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7、发现贵公司工作人员有索要礼金、礼品、有价证券、购物券或给予其他好处等不廉洁行为，及时告知贵公司监察部门。</w:t>
      </w:r>
    </w:p>
    <w:p w14:paraId="4118A5A7">
      <w:pPr>
        <w:pStyle w:val="13"/>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二、在遴选阶段、合同签订和合同履行过程中，如贵公司发现我单位违反以上承诺，我单位愿意接受贵公司给予的处罚直至取消参与遴选的资格；如因此造成贵公司工作人员被检察机关立案查处、给贵公司形象带来损害，贵公司有权终止合同。因上述原因对贵公司造成的损失，我单位在贵公司通知一个月内无条件赔偿。</w:t>
      </w:r>
    </w:p>
    <w:p w14:paraId="6997D3D4">
      <w:pPr>
        <w:pStyle w:val="13"/>
        <w:rPr>
          <w:rFonts w:ascii="Times New Roman" w:hAnsi="Times New Roman" w:eastAsia="宋体" w:cs="Times New Roman"/>
          <w:b w:val="0"/>
          <w:bCs w:val="0"/>
          <w:color w:val="auto"/>
          <w:sz w:val="24"/>
        </w:rPr>
      </w:pPr>
      <w:r>
        <w:rPr>
          <w:rFonts w:ascii="Times New Roman" w:hAnsi="Times New Roman" w:eastAsia="宋体" w:cs="Times New Roman"/>
          <w:b w:val="0"/>
          <w:bCs w:val="0"/>
          <w:color w:val="auto"/>
          <w:sz w:val="24"/>
        </w:rPr>
        <w:t>三、本承诺书经我单位盖章生效。</w:t>
      </w:r>
    </w:p>
    <w:p w14:paraId="6309F169">
      <w:pPr>
        <w:pStyle w:val="11"/>
        <w:spacing w:after="120" w:afterAutospacing="0" w:line="360" w:lineRule="auto"/>
        <w:ind w:left="480" w:leftChars="0" w:firstLine="0" w:firstLineChars="0"/>
        <w:rPr>
          <w:rFonts w:ascii="Times New Roman" w:hAnsi="Times New Roman" w:eastAsia="宋体" w:cs="Times New Roman"/>
          <w:color w:val="auto"/>
          <w:kern w:val="0"/>
          <w:sz w:val="24"/>
        </w:rPr>
      </w:pPr>
      <w:r>
        <w:rPr>
          <w:rFonts w:hint="eastAsia" w:ascii="Times New Roman" w:hAnsi="Times New Roman" w:eastAsia="宋体" w:cs="Times New Roman"/>
          <w:color w:val="auto"/>
          <w:kern w:val="0"/>
          <w:sz w:val="24"/>
        </w:rPr>
        <w:t xml:space="preserve">单位（盖章）： </w:t>
      </w:r>
      <w:r>
        <w:rPr>
          <w:rFonts w:ascii="Times New Roman" w:hAnsi="Times New Roman" w:eastAsia="宋体" w:cs="Times New Roman"/>
          <w:color w:val="auto"/>
          <w:kern w:val="0"/>
          <w:sz w:val="24"/>
        </w:rPr>
        <w:t xml:space="preserve">                        </w:t>
      </w:r>
      <w:r>
        <w:rPr>
          <w:rFonts w:hint="eastAsia" w:ascii="Times New Roman" w:hAnsi="Times New Roman" w:eastAsia="宋体" w:cs="Times New Roman"/>
          <w:color w:val="auto"/>
          <w:kern w:val="0"/>
          <w:sz w:val="24"/>
        </w:rPr>
        <w:t>负责人：（签章）</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6A92D">
    <w:pPr>
      <w:pStyle w:val="16"/>
      <w:jc w:val="both"/>
    </w:pPr>
    <w:r>
      <w:rPr>
        <w14:ligatures w14:val="none"/>
      </w:rPr>
      <w:drawing>
        <wp:inline distT="0" distB="0" distL="0" distR="0">
          <wp:extent cx="1727835" cy="325755"/>
          <wp:effectExtent l="0" t="0" r="5715"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a:xfrm>
                    <a:off x="0" y="0"/>
                    <a:ext cx="1727835" cy="32575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B17"/>
    <w:rsid w:val="00000320"/>
    <w:rsid w:val="0000041A"/>
    <w:rsid w:val="00002E53"/>
    <w:rsid w:val="000042E0"/>
    <w:rsid w:val="00004985"/>
    <w:rsid w:val="00004AB1"/>
    <w:rsid w:val="00004E11"/>
    <w:rsid w:val="00005443"/>
    <w:rsid w:val="000144FA"/>
    <w:rsid w:val="000169A3"/>
    <w:rsid w:val="000179EB"/>
    <w:rsid w:val="00020677"/>
    <w:rsid w:val="00020A3A"/>
    <w:rsid w:val="0002126B"/>
    <w:rsid w:val="000212C5"/>
    <w:rsid w:val="00021552"/>
    <w:rsid w:val="00022C41"/>
    <w:rsid w:val="00024A27"/>
    <w:rsid w:val="00025428"/>
    <w:rsid w:val="00026799"/>
    <w:rsid w:val="000273E9"/>
    <w:rsid w:val="00027B41"/>
    <w:rsid w:val="00027CE0"/>
    <w:rsid w:val="0003377F"/>
    <w:rsid w:val="000368E9"/>
    <w:rsid w:val="00036D00"/>
    <w:rsid w:val="00041574"/>
    <w:rsid w:val="00041CF4"/>
    <w:rsid w:val="00041F56"/>
    <w:rsid w:val="00042430"/>
    <w:rsid w:val="0004417E"/>
    <w:rsid w:val="00046BD0"/>
    <w:rsid w:val="00052EFB"/>
    <w:rsid w:val="00052FF7"/>
    <w:rsid w:val="00053F01"/>
    <w:rsid w:val="00056F4F"/>
    <w:rsid w:val="00060B55"/>
    <w:rsid w:val="0006337D"/>
    <w:rsid w:val="00064AF5"/>
    <w:rsid w:val="00066AC1"/>
    <w:rsid w:val="00067F0A"/>
    <w:rsid w:val="000718B3"/>
    <w:rsid w:val="000744A9"/>
    <w:rsid w:val="000753A5"/>
    <w:rsid w:val="0008352E"/>
    <w:rsid w:val="00083C95"/>
    <w:rsid w:val="00084114"/>
    <w:rsid w:val="0008481F"/>
    <w:rsid w:val="000854FE"/>
    <w:rsid w:val="00086A78"/>
    <w:rsid w:val="00091034"/>
    <w:rsid w:val="00091F3D"/>
    <w:rsid w:val="000951C5"/>
    <w:rsid w:val="00095DD9"/>
    <w:rsid w:val="000A00C0"/>
    <w:rsid w:val="000A12C6"/>
    <w:rsid w:val="000A3A7A"/>
    <w:rsid w:val="000A4A9B"/>
    <w:rsid w:val="000A4D29"/>
    <w:rsid w:val="000A55A6"/>
    <w:rsid w:val="000B03E8"/>
    <w:rsid w:val="000B2187"/>
    <w:rsid w:val="000B344A"/>
    <w:rsid w:val="000B3C35"/>
    <w:rsid w:val="000B41D3"/>
    <w:rsid w:val="000B51E0"/>
    <w:rsid w:val="000B559B"/>
    <w:rsid w:val="000B5E67"/>
    <w:rsid w:val="000B68F2"/>
    <w:rsid w:val="000C3CE0"/>
    <w:rsid w:val="000C3F54"/>
    <w:rsid w:val="000D0268"/>
    <w:rsid w:val="000D1298"/>
    <w:rsid w:val="000D1B0C"/>
    <w:rsid w:val="000D1E4A"/>
    <w:rsid w:val="000D2269"/>
    <w:rsid w:val="000D2A19"/>
    <w:rsid w:val="000D2B84"/>
    <w:rsid w:val="000D2CF7"/>
    <w:rsid w:val="000D5EFE"/>
    <w:rsid w:val="000E0891"/>
    <w:rsid w:val="000E21F9"/>
    <w:rsid w:val="000E2EF5"/>
    <w:rsid w:val="000E2EFB"/>
    <w:rsid w:val="000E3677"/>
    <w:rsid w:val="000E4093"/>
    <w:rsid w:val="000E4EE3"/>
    <w:rsid w:val="000E5CAE"/>
    <w:rsid w:val="000E66C1"/>
    <w:rsid w:val="000E72B4"/>
    <w:rsid w:val="000F1284"/>
    <w:rsid w:val="000F37EC"/>
    <w:rsid w:val="000F4AF9"/>
    <w:rsid w:val="000F6458"/>
    <w:rsid w:val="0011026B"/>
    <w:rsid w:val="001105C8"/>
    <w:rsid w:val="00110C62"/>
    <w:rsid w:val="00115B42"/>
    <w:rsid w:val="00117E25"/>
    <w:rsid w:val="00120126"/>
    <w:rsid w:val="00121CBD"/>
    <w:rsid w:val="001230A3"/>
    <w:rsid w:val="00124806"/>
    <w:rsid w:val="001250F3"/>
    <w:rsid w:val="001275D9"/>
    <w:rsid w:val="001347B0"/>
    <w:rsid w:val="0013613A"/>
    <w:rsid w:val="00141DB7"/>
    <w:rsid w:val="00143EE3"/>
    <w:rsid w:val="00144411"/>
    <w:rsid w:val="00145778"/>
    <w:rsid w:val="00150327"/>
    <w:rsid w:val="001518DE"/>
    <w:rsid w:val="00152539"/>
    <w:rsid w:val="00153541"/>
    <w:rsid w:val="00153B0A"/>
    <w:rsid w:val="00156CA7"/>
    <w:rsid w:val="001574B6"/>
    <w:rsid w:val="001604DA"/>
    <w:rsid w:val="00165E4D"/>
    <w:rsid w:val="00170EAE"/>
    <w:rsid w:val="001754B3"/>
    <w:rsid w:val="00181EC7"/>
    <w:rsid w:val="00183CB4"/>
    <w:rsid w:val="00184566"/>
    <w:rsid w:val="00184850"/>
    <w:rsid w:val="00185B57"/>
    <w:rsid w:val="0018745A"/>
    <w:rsid w:val="00187619"/>
    <w:rsid w:val="0019226B"/>
    <w:rsid w:val="0019331A"/>
    <w:rsid w:val="0019491D"/>
    <w:rsid w:val="00196607"/>
    <w:rsid w:val="00197474"/>
    <w:rsid w:val="001974D2"/>
    <w:rsid w:val="001A4937"/>
    <w:rsid w:val="001A4F70"/>
    <w:rsid w:val="001A5CD4"/>
    <w:rsid w:val="001A6EFB"/>
    <w:rsid w:val="001A74FF"/>
    <w:rsid w:val="001A794F"/>
    <w:rsid w:val="001B0829"/>
    <w:rsid w:val="001B4DDC"/>
    <w:rsid w:val="001B4F52"/>
    <w:rsid w:val="001B511E"/>
    <w:rsid w:val="001B744B"/>
    <w:rsid w:val="001C392F"/>
    <w:rsid w:val="001C561B"/>
    <w:rsid w:val="001C57D7"/>
    <w:rsid w:val="001C7D03"/>
    <w:rsid w:val="001C7DD8"/>
    <w:rsid w:val="001D10A6"/>
    <w:rsid w:val="001D2E5C"/>
    <w:rsid w:val="001D561F"/>
    <w:rsid w:val="001D680C"/>
    <w:rsid w:val="001E0AA9"/>
    <w:rsid w:val="001E0EDF"/>
    <w:rsid w:val="001E2490"/>
    <w:rsid w:val="001E3308"/>
    <w:rsid w:val="001F25EB"/>
    <w:rsid w:val="001F2BC4"/>
    <w:rsid w:val="001F4F3D"/>
    <w:rsid w:val="001F6B88"/>
    <w:rsid w:val="00202A94"/>
    <w:rsid w:val="002114EB"/>
    <w:rsid w:val="00214B87"/>
    <w:rsid w:val="0021625C"/>
    <w:rsid w:val="002170FC"/>
    <w:rsid w:val="00220504"/>
    <w:rsid w:val="00222AA6"/>
    <w:rsid w:val="00225129"/>
    <w:rsid w:val="00225FC9"/>
    <w:rsid w:val="002265D9"/>
    <w:rsid w:val="002322C2"/>
    <w:rsid w:val="00233ECE"/>
    <w:rsid w:val="00233EE9"/>
    <w:rsid w:val="0023434B"/>
    <w:rsid w:val="00237BF2"/>
    <w:rsid w:val="00237E2A"/>
    <w:rsid w:val="00243CCC"/>
    <w:rsid w:val="00245CD9"/>
    <w:rsid w:val="002464D1"/>
    <w:rsid w:val="002466C1"/>
    <w:rsid w:val="0024731A"/>
    <w:rsid w:val="00251885"/>
    <w:rsid w:val="002546D9"/>
    <w:rsid w:val="00254809"/>
    <w:rsid w:val="00257C0A"/>
    <w:rsid w:val="00262218"/>
    <w:rsid w:val="00262A75"/>
    <w:rsid w:val="00262AD2"/>
    <w:rsid w:val="00266243"/>
    <w:rsid w:val="00270C60"/>
    <w:rsid w:val="002718AD"/>
    <w:rsid w:val="00272509"/>
    <w:rsid w:val="002750C4"/>
    <w:rsid w:val="00277585"/>
    <w:rsid w:val="0028001F"/>
    <w:rsid w:val="00280C3D"/>
    <w:rsid w:val="002832B1"/>
    <w:rsid w:val="00284F5E"/>
    <w:rsid w:val="0029061F"/>
    <w:rsid w:val="00295248"/>
    <w:rsid w:val="00295B17"/>
    <w:rsid w:val="002A027F"/>
    <w:rsid w:val="002A1822"/>
    <w:rsid w:val="002A28DE"/>
    <w:rsid w:val="002A3BE2"/>
    <w:rsid w:val="002A4539"/>
    <w:rsid w:val="002A4B29"/>
    <w:rsid w:val="002A5C91"/>
    <w:rsid w:val="002A6833"/>
    <w:rsid w:val="002A7B75"/>
    <w:rsid w:val="002A7DDE"/>
    <w:rsid w:val="002B0171"/>
    <w:rsid w:val="002B0795"/>
    <w:rsid w:val="002B2FBA"/>
    <w:rsid w:val="002B6266"/>
    <w:rsid w:val="002C0BB1"/>
    <w:rsid w:val="002C1C38"/>
    <w:rsid w:val="002C47A6"/>
    <w:rsid w:val="002C4A20"/>
    <w:rsid w:val="002C72BB"/>
    <w:rsid w:val="002C753C"/>
    <w:rsid w:val="002D2D19"/>
    <w:rsid w:val="002D6245"/>
    <w:rsid w:val="002D7A6D"/>
    <w:rsid w:val="002E2733"/>
    <w:rsid w:val="002E479E"/>
    <w:rsid w:val="002E48E5"/>
    <w:rsid w:val="002E4A78"/>
    <w:rsid w:val="002E7CAD"/>
    <w:rsid w:val="002F040C"/>
    <w:rsid w:val="002F3788"/>
    <w:rsid w:val="00300AE0"/>
    <w:rsid w:val="00301AFD"/>
    <w:rsid w:val="003021EA"/>
    <w:rsid w:val="003050D4"/>
    <w:rsid w:val="00306684"/>
    <w:rsid w:val="003118E5"/>
    <w:rsid w:val="0031341D"/>
    <w:rsid w:val="003145D6"/>
    <w:rsid w:val="003145F0"/>
    <w:rsid w:val="00316D92"/>
    <w:rsid w:val="003171ED"/>
    <w:rsid w:val="00317396"/>
    <w:rsid w:val="00321FBE"/>
    <w:rsid w:val="00322386"/>
    <w:rsid w:val="00326753"/>
    <w:rsid w:val="00326AA3"/>
    <w:rsid w:val="0033065A"/>
    <w:rsid w:val="003311BA"/>
    <w:rsid w:val="003314EC"/>
    <w:rsid w:val="0033261F"/>
    <w:rsid w:val="00332F33"/>
    <w:rsid w:val="003341C4"/>
    <w:rsid w:val="00336227"/>
    <w:rsid w:val="00336665"/>
    <w:rsid w:val="003370E6"/>
    <w:rsid w:val="003376F2"/>
    <w:rsid w:val="00340381"/>
    <w:rsid w:val="003419FF"/>
    <w:rsid w:val="00342ED6"/>
    <w:rsid w:val="0034349F"/>
    <w:rsid w:val="003451EB"/>
    <w:rsid w:val="00346350"/>
    <w:rsid w:val="00347898"/>
    <w:rsid w:val="00347C3C"/>
    <w:rsid w:val="00347D2C"/>
    <w:rsid w:val="00350D9D"/>
    <w:rsid w:val="0035255B"/>
    <w:rsid w:val="0035323E"/>
    <w:rsid w:val="00353474"/>
    <w:rsid w:val="00354174"/>
    <w:rsid w:val="00354F20"/>
    <w:rsid w:val="003564CE"/>
    <w:rsid w:val="00363288"/>
    <w:rsid w:val="003706ED"/>
    <w:rsid w:val="00370C33"/>
    <w:rsid w:val="00371443"/>
    <w:rsid w:val="003715D1"/>
    <w:rsid w:val="00371B0D"/>
    <w:rsid w:val="00373E67"/>
    <w:rsid w:val="00374326"/>
    <w:rsid w:val="0037603F"/>
    <w:rsid w:val="003773D3"/>
    <w:rsid w:val="00381F18"/>
    <w:rsid w:val="00382485"/>
    <w:rsid w:val="00385C0D"/>
    <w:rsid w:val="00386908"/>
    <w:rsid w:val="003871BE"/>
    <w:rsid w:val="003902A5"/>
    <w:rsid w:val="00390B38"/>
    <w:rsid w:val="00391F3A"/>
    <w:rsid w:val="003931A4"/>
    <w:rsid w:val="00394D67"/>
    <w:rsid w:val="00397638"/>
    <w:rsid w:val="003A0406"/>
    <w:rsid w:val="003A1871"/>
    <w:rsid w:val="003A5629"/>
    <w:rsid w:val="003A5A1B"/>
    <w:rsid w:val="003A7BA9"/>
    <w:rsid w:val="003B045E"/>
    <w:rsid w:val="003B216E"/>
    <w:rsid w:val="003B41D5"/>
    <w:rsid w:val="003B4B21"/>
    <w:rsid w:val="003B5BD5"/>
    <w:rsid w:val="003B7653"/>
    <w:rsid w:val="003C1E13"/>
    <w:rsid w:val="003C4281"/>
    <w:rsid w:val="003C5F72"/>
    <w:rsid w:val="003C72A4"/>
    <w:rsid w:val="003C780F"/>
    <w:rsid w:val="003D040E"/>
    <w:rsid w:val="003D0A22"/>
    <w:rsid w:val="003D0EBC"/>
    <w:rsid w:val="003D2536"/>
    <w:rsid w:val="003D2961"/>
    <w:rsid w:val="003D352B"/>
    <w:rsid w:val="003E3EBB"/>
    <w:rsid w:val="003E512D"/>
    <w:rsid w:val="003E609A"/>
    <w:rsid w:val="003F0BFB"/>
    <w:rsid w:val="003F10D9"/>
    <w:rsid w:val="003F19CC"/>
    <w:rsid w:val="003F2AA3"/>
    <w:rsid w:val="003F32E6"/>
    <w:rsid w:val="003F3D61"/>
    <w:rsid w:val="004037F5"/>
    <w:rsid w:val="00405185"/>
    <w:rsid w:val="00413D02"/>
    <w:rsid w:val="00414D25"/>
    <w:rsid w:val="004176C9"/>
    <w:rsid w:val="00421158"/>
    <w:rsid w:val="0042218D"/>
    <w:rsid w:val="0042633A"/>
    <w:rsid w:val="004335DB"/>
    <w:rsid w:val="004341F4"/>
    <w:rsid w:val="00435D97"/>
    <w:rsid w:val="004369F8"/>
    <w:rsid w:val="00437245"/>
    <w:rsid w:val="00440464"/>
    <w:rsid w:val="0044053B"/>
    <w:rsid w:val="004411CA"/>
    <w:rsid w:val="00441E67"/>
    <w:rsid w:val="0044370F"/>
    <w:rsid w:val="00444046"/>
    <w:rsid w:val="00446A73"/>
    <w:rsid w:val="0045284B"/>
    <w:rsid w:val="004544FF"/>
    <w:rsid w:val="004565C3"/>
    <w:rsid w:val="00460752"/>
    <w:rsid w:val="004651AB"/>
    <w:rsid w:val="00466FB2"/>
    <w:rsid w:val="004677B0"/>
    <w:rsid w:val="00470E84"/>
    <w:rsid w:val="004723F5"/>
    <w:rsid w:val="004741FD"/>
    <w:rsid w:val="00480B6E"/>
    <w:rsid w:val="00482645"/>
    <w:rsid w:val="00485FAA"/>
    <w:rsid w:val="004906B2"/>
    <w:rsid w:val="00494A2E"/>
    <w:rsid w:val="00494A74"/>
    <w:rsid w:val="00496788"/>
    <w:rsid w:val="004975E2"/>
    <w:rsid w:val="004A359A"/>
    <w:rsid w:val="004A5FCE"/>
    <w:rsid w:val="004B282F"/>
    <w:rsid w:val="004B3190"/>
    <w:rsid w:val="004B35AC"/>
    <w:rsid w:val="004B3EB6"/>
    <w:rsid w:val="004B6DA7"/>
    <w:rsid w:val="004C2DF5"/>
    <w:rsid w:val="004C2F01"/>
    <w:rsid w:val="004C2F18"/>
    <w:rsid w:val="004C5A0A"/>
    <w:rsid w:val="004C60A2"/>
    <w:rsid w:val="004D09C6"/>
    <w:rsid w:val="004D2A38"/>
    <w:rsid w:val="004D586F"/>
    <w:rsid w:val="004D59AB"/>
    <w:rsid w:val="004E2EE4"/>
    <w:rsid w:val="004E365B"/>
    <w:rsid w:val="004E5964"/>
    <w:rsid w:val="004E6EFA"/>
    <w:rsid w:val="004E7C9D"/>
    <w:rsid w:val="004F681D"/>
    <w:rsid w:val="004F6EBF"/>
    <w:rsid w:val="00501B0C"/>
    <w:rsid w:val="00504276"/>
    <w:rsid w:val="0050495C"/>
    <w:rsid w:val="00507369"/>
    <w:rsid w:val="005102E2"/>
    <w:rsid w:val="005108E9"/>
    <w:rsid w:val="00511C28"/>
    <w:rsid w:val="00511D28"/>
    <w:rsid w:val="005135AF"/>
    <w:rsid w:val="00514BC7"/>
    <w:rsid w:val="00515FB1"/>
    <w:rsid w:val="00516446"/>
    <w:rsid w:val="005165C2"/>
    <w:rsid w:val="00520B20"/>
    <w:rsid w:val="0052110A"/>
    <w:rsid w:val="00523E88"/>
    <w:rsid w:val="005241DA"/>
    <w:rsid w:val="00530325"/>
    <w:rsid w:val="005310AD"/>
    <w:rsid w:val="00531BCF"/>
    <w:rsid w:val="005332E7"/>
    <w:rsid w:val="00535550"/>
    <w:rsid w:val="00535608"/>
    <w:rsid w:val="0053614C"/>
    <w:rsid w:val="00536469"/>
    <w:rsid w:val="00536CD6"/>
    <w:rsid w:val="00536E5E"/>
    <w:rsid w:val="00537B22"/>
    <w:rsid w:val="0054009E"/>
    <w:rsid w:val="0054064C"/>
    <w:rsid w:val="005449ED"/>
    <w:rsid w:val="00544EC3"/>
    <w:rsid w:val="00545D24"/>
    <w:rsid w:val="005463E5"/>
    <w:rsid w:val="00552372"/>
    <w:rsid w:val="00552FCD"/>
    <w:rsid w:val="00553080"/>
    <w:rsid w:val="00554820"/>
    <w:rsid w:val="005555B6"/>
    <w:rsid w:val="0055584C"/>
    <w:rsid w:val="00557363"/>
    <w:rsid w:val="00557F43"/>
    <w:rsid w:val="005627F8"/>
    <w:rsid w:val="0056383C"/>
    <w:rsid w:val="00564AC3"/>
    <w:rsid w:val="0056626F"/>
    <w:rsid w:val="0056783A"/>
    <w:rsid w:val="00570DA1"/>
    <w:rsid w:val="00570EFF"/>
    <w:rsid w:val="005711CD"/>
    <w:rsid w:val="005774FC"/>
    <w:rsid w:val="00577E32"/>
    <w:rsid w:val="00586F9D"/>
    <w:rsid w:val="00590566"/>
    <w:rsid w:val="00596BBC"/>
    <w:rsid w:val="005A051F"/>
    <w:rsid w:val="005A1596"/>
    <w:rsid w:val="005A1AD8"/>
    <w:rsid w:val="005A4DE4"/>
    <w:rsid w:val="005A512C"/>
    <w:rsid w:val="005A55A2"/>
    <w:rsid w:val="005A5F50"/>
    <w:rsid w:val="005A73FD"/>
    <w:rsid w:val="005A7739"/>
    <w:rsid w:val="005A7FB1"/>
    <w:rsid w:val="005B1EA6"/>
    <w:rsid w:val="005B1EB3"/>
    <w:rsid w:val="005B21DB"/>
    <w:rsid w:val="005B50AA"/>
    <w:rsid w:val="005C089D"/>
    <w:rsid w:val="005C27B1"/>
    <w:rsid w:val="005C2815"/>
    <w:rsid w:val="005C31A9"/>
    <w:rsid w:val="005C5A49"/>
    <w:rsid w:val="005D1F6D"/>
    <w:rsid w:val="005D2D98"/>
    <w:rsid w:val="005D45C0"/>
    <w:rsid w:val="005D5AB8"/>
    <w:rsid w:val="005D6C03"/>
    <w:rsid w:val="005E0182"/>
    <w:rsid w:val="005E3647"/>
    <w:rsid w:val="005E7723"/>
    <w:rsid w:val="005E79B1"/>
    <w:rsid w:val="005F1DF6"/>
    <w:rsid w:val="005F51AA"/>
    <w:rsid w:val="005F76E3"/>
    <w:rsid w:val="005F79BA"/>
    <w:rsid w:val="006068BF"/>
    <w:rsid w:val="0061022E"/>
    <w:rsid w:val="00610EA5"/>
    <w:rsid w:val="00612148"/>
    <w:rsid w:val="00614008"/>
    <w:rsid w:val="00615A2E"/>
    <w:rsid w:val="0061614B"/>
    <w:rsid w:val="006163C1"/>
    <w:rsid w:val="00616575"/>
    <w:rsid w:val="006269F7"/>
    <w:rsid w:val="0063100C"/>
    <w:rsid w:val="006372D0"/>
    <w:rsid w:val="00637533"/>
    <w:rsid w:val="006404AB"/>
    <w:rsid w:val="006406F8"/>
    <w:rsid w:val="006416D0"/>
    <w:rsid w:val="00642890"/>
    <w:rsid w:val="006519EE"/>
    <w:rsid w:val="00654165"/>
    <w:rsid w:val="00656C8F"/>
    <w:rsid w:val="00657AE4"/>
    <w:rsid w:val="006603D6"/>
    <w:rsid w:val="0066045C"/>
    <w:rsid w:val="00660498"/>
    <w:rsid w:val="00661634"/>
    <w:rsid w:val="0066551B"/>
    <w:rsid w:val="00666007"/>
    <w:rsid w:val="006676F5"/>
    <w:rsid w:val="00667942"/>
    <w:rsid w:val="0067034D"/>
    <w:rsid w:val="00672EA9"/>
    <w:rsid w:val="00675A36"/>
    <w:rsid w:val="00675D49"/>
    <w:rsid w:val="00677795"/>
    <w:rsid w:val="00680EB9"/>
    <w:rsid w:val="006822E7"/>
    <w:rsid w:val="00685433"/>
    <w:rsid w:val="006862F3"/>
    <w:rsid w:val="00690CF0"/>
    <w:rsid w:val="00691E0B"/>
    <w:rsid w:val="0069279D"/>
    <w:rsid w:val="00693430"/>
    <w:rsid w:val="006A073B"/>
    <w:rsid w:val="006A21DB"/>
    <w:rsid w:val="006A3A41"/>
    <w:rsid w:val="006A411B"/>
    <w:rsid w:val="006A64CB"/>
    <w:rsid w:val="006B539D"/>
    <w:rsid w:val="006B6953"/>
    <w:rsid w:val="006C1C8E"/>
    <w:rsid w:val="006C2BB6"/>
    <w:rsid w:val="006C65D9"/>
    <w:rsid w:val="006D2206"/>
    <w:rsid w:val="006D3F32"/>
    <w:rsid w:val="006D7057"/>
    <w:rsid w:val="006D72EF"/>
    <w:rsid w:val="006E1AE7"/>
    <w:rsid w:val="006E2240"/>
    <w:rsid w:val="006E2628"/>
    <w:rsid w:val="006E2921"/>
    <w:rsid w:val="006F024F"/>
    <w:rsid w:val="006F365F"/>
    <w:rsid w:val="006F651A"/>
    <w:rsid w:val="006F6FB0"/>
    <w:rsid w:val="0070253E"/>
    <w:rsid w:val="00706047"/>
    <w:rsid w:val="00707A62"/>
    <w:rsid w:val="00710D86"/>
    <w:rsid w:val="007112C2"/>
    <w:rsid w:val="00712BA9"/>
    <w:rsid w:val="00713A3C"/>
    <w:rsid w:val="007209DF"/>
    <w:rsid w:val="00724F2E"/>
    <w:rsid w:val="00731C9E"/>
    <w:rsid w:val="0073363E"/>
    <w:rsid w:val="0073489B"/>
    <w:rsid w:val="007353B7"/>
    <w:rsid w:val="00735AD3"/>
    <w:rsid w:val="0073763E"/>
    <w:rsid w:val="00743E71"/>
    <w:rsid w:val="00744600"/>
    <w:rsid w:val="00744744"/>
    <w:rsid w:val="00746C13"/>
    <w:rsid w:val="00750276"/>
    <w:rsid w:val="00753B69"/>
    <w:rsid w:val="00755F06"/>
    <w:rsid w:val="0075604E"/>
    <w:rsid w:val="007617AD"/>
    <w:rsid w:val="007617E3"/>
    <w:rsid w:val="007618FC"/>
    <w:rsid w:val="0076198D"/>
    <w:rsid w:val="00773D41"/>
    <w:rsid w:val="00775FC7"/>
    <w:rsid w:val="007773B1"/>
    <w:rsid w:val="0078143C"/>
    <w:rsid w:val="00783259"/>
    <w:rsid w:val="007845F4"/>
    <w:rsid w:val="0078460B"/>
    <w:rsid w:val="00796BA0"/>
    <w:rsid w:val="007A2A93"/>
    <w:rsid w:val="007A2ECA"/>
    <w:rsid w:val="007A41D1"/>
    <w:rsid w:val="007A4618"/>
    <w:rsid w:val="007A5DFC"/>
    <w:rsid w:val="007B1500"/>
    <w:rsid w:val="007B6472"/>
    <w:rsid w:val="007B742B"/>
    <w:rsid w:val="007C10BC"/>
    <w:rsid w:val="007C20FA"/>
    <w:rsid w:val="007C2E36"/>
    <w:rsid w:val="007C4843"/>
    <w:rsid w:val="007C71F9"/>
    <w:rsid w:val="007D2F4E"/>
    <w:rsid w:val="007D42FF"/>
    <w:rsid w:val="007D4481"/>
    <w:rsid w:val="007D4BB7"/>
    <w:rsid w:val="007D542F"/>
    <w:rsid w:val="007E2303"/>
    <w:rsid w:val="007E24EA"/>
    <w:rsid w:val="007E64DD"/>
    <w:rsid w:val="007F0DF9"/>
    <w:rsid w:val="007F3011"/>
    <w:rsid w:val="007F3D53"/>
    <w:rsid w:val="00800F20"/>
    <w:rsid w:val="00802337"/>
    <w:rsid w:val="00805DE0"/>
    <w:rsid w:val="0080737A"/>
    <w:rsid w:val="00807977"/>
    <w:rsid w:val="008105BC"/>
    <w:rsid w:val="0081273B"/>
    <w:rsid w:val="0081351D"/>
    <w:rsid w:val="00813A15"/>
    <w:rsid w:val="0081431C"/>
    <w:rsid w:val="00815E58"/>
    <w:rsid w:val="008225B3"/>
    <w:rsid w:val="0082446B"/>
    <w:rsid w:val="00824546"/>
    <w:rsid w:val="008246D6"/>
    <w:rsid w:val="00824C69"/>
    <w:rsid w:val="0082584A"/>
    <w:rsid w:val="008271F8"/>
    <w:rsid w:val="00827776"/>
    <w:rsid w:val="00830157"/>
    <w:rsid w:val="00830E81"/>
    <w:rsid w:val="00831E8A"/>
    <w:rsid w:val="00835010"/>
    <w:rsid w:val="0083617C"/>
    <w:rsid w:val="00836558"/>
    <w:rsid w:val="0083753B"/>
    <w:rsid w:val="00837964"/>
    <w:rsid w:val="00840177"/>
    <w:rsid w:val="008410BE"/>
    <w:rsid w:val="00842CCE"/>
    <w:rsid w:val="00843866"/>
    <w:rsid w:val="0084626E"/>
    <w:rsid w:val="00847954"/>
    <w:rsid w:val="00852C79"/>
    <w:rsid w:val="008548F0"/>
    <w:rsid w:val="00855CE1"/>
    <w:rsid w:val="008571FB"/>
    <w:rsid w:val="00861DFC"/>
    <w:rsid w:val="0086667B"/>
    <w:rsid w:val="00866B2E"/>
    <w:rsid w:val="00873676"/>
    <w:rsid w:val="00875278"/>
    <w:rsid w:val="00881A87"/>
    <w:rsid w:val="00882994"/>
    <w:rsid w:val="00883A2F"/>
    <w:rsid w:val="00884B2E"/>
    <w:rsid w:val="00886F4A"/>
    <w:rsid w:val="008876D9"/>
    <w:rsid w:val="00890EF5"/>
    <w:rsid w:val="0089321A"/>
    <w:rsid w:val="00895876"/>
    <w:rsid w:val="0089730B"/>
    <w:rsid w:val="008977C8"/>
    <w:rsid w:val="008A172F"/>
    <w:rsid w:val="008A1DF4"/>
    <w:rsid w:val="008A3273"/>
    <w:rsid w:val="008A50F8"/>
    <w:rsid w:val="008A6B0D"/>
    <w:rsid w:val="008A6BA7"/>
    <w:rsid w:val="008B14C2"/>
    <w:rsid w:val="008B16ED"/>
    <w:rsid w:val="008B6F8B"/>
    <w:rsid w:val="008B7641"/>
    <w:rsid w:val="008C056D"/>
    <w:rsid w:val="008C4E7B"/>
    <w:rsid w:val="008C5332"/>
    <w:rsid w:val="008C69B6"/>
    <w:rsid w:val="008C6D3C"/>
    <w:rsid w:val="008D018E"/>
    <w:rsid w:val="008D1A09"/>
    <w:rsid w:val="008D4E98"/>
    <w:rsid w:val="008D795E"/>
    <w:rsid w:val="008E181F"/>
    <w:rsid w:val="008E1B63"/>
    <w:rsid w:val="008E2629"/>
    <w:rsid w:val="008E3D48"/>
    <w:rsid w:val="008E78DA"/>
    <w:rsid w:val="008F2550"/>
    <w:rsid w:val="008F2DA1"/>
    <w:rsid w:val="008F3613"/>
    <w:rsid w:val="00901BE8"/>
    <w:rsid w:val="009040BA"/>
    <w:rsid w:val="00904D79"/>
    <w:rsid w:val="00905764"/>
    <w:rsid w:val="009070DF"/>
    <w:rsid w:val="00911633"/>
    <w:rsid w:val="009225DB"/>
    <w:rsid w:val="00922721"/>
    <w:rsid w:val="00922802"/>
    <w:rsid w:val="00924312"/>
    <w:rsid w:val="009315FD"/>
    <w:rsid w:val="009318F1"/>
    <w:rsid w:val="00932894"/>
    <w:rsid w:val="009335C7"/>
    <w:rsid w:val="00941C8E"/>
    <w:rsid w:val="00942E63"/>
    <w:rsid w:val="00943576"/>
    <w:rsid w:val="009463D3"/>
    <w:rsid w:val="009466E3"/>
    <w:rsid w:val="009474B9"/>
    <w:rsid w:val="0095205D"/>
    <w:rsid w:val="00952161"/>
    <w:rsid w:val="00955779"/>
    <w:rsid w:val="00956EFD"/>
    <w:rsid w:val="009571F4"/>
    <w:rsid w:val="00963F97"/>
    <w:rsid w:val="00965615"/>
    <w:rsid w:val="009666C6"/>
    <w:rsid w:val="00967FEF"/>
    <w:rsid w:val="00972707"/>
    <w:rsid w:val="0097370C"/>
    <w:rsid w:val="00975436"/>
    <w:rsid w:val="0097774A"/>
    <w:rsid w:val="00977A0E"/>
    <w:rsid w:val="00980DAA"/>
    <w:rsid w:val="00981317"/>
    <w:rsid w:val="00981348"/>
    <w:rsid w:val="009831AF"/>
    <w:rsid w:val="00992667"/>
    <w:rsid w:val="00993895"/>
    <w:rsid w:val="009970A7"/>
    <w:rsid w:val="009A15F4"/>
    <w:rsid w:val="009A1FAB"/>
    <w:rsid w:val="009A34CC"/>
    <w:rsid w:val="009A4139"/>
    <w:rsid w:val="009A4E10"/>
    <w:rsid w:val="009A5857"/>
    <w:rsid w:val="009A64B7"/>
    <w:rsid w:val="009B38ED"/>
    <w:rsid w:val="009B3E78"/>
    <w:rsid w:val="009B46A8"/>
    <w:rsid w:val="009B58EA"/>
    <w:rsid w:val="009B630D"/>
    <w:rsid w:val="009B6BB7"/>
    <w:rsid w:val="009B70A3"/>
    <w:rsid w:val="009C0F24"/>
    <w:rsid w:val="009C1279"/>
    <w:rsid w:val="009C1504"/>
    <w:rsid w:val="009C244B"/>
    <w:rsid w:val="009C2ACB"/>
    <w:rsid w:val="009C42EA"/>
    <w:rsid w:val="009C4D51"/>
    <w:rsid w:val="009D1DEF"/>
    <w:rsid w:val="009D2F07"/>
    <w:rsid w:val="009D43AD"/>
    <w:rsid w:val="009D5ECF"/>
    <w:rsid w:val="009E0EB8"/>
    <w:rsid w:val="009E21F2"/>
    <w:rsid w:val="009E2EDA"/>
    <w:rsid w:val="009E6CE9"/>
    <w:rsid w:val="009E7544"/>
    <w:rsid w:val="009E7D1C"/>
    <w:rsid w:val="009E7E5D"/>
    <w:rsid w:val="009F1F18"/>
    <w:rsid w:val="009F3BBA"/>
    <w:rsid w:val="009F3E3D"/>
    <w:rsid w:val="009F3FAC"/>
    <w:rsid w:val="009F448D"/>
    <w:rsid w:val="00A00545"/>
    <w:rsid w:val="00A00791"/>
    <w:rsid w:val="00A03E2E"/>
    <w:rsid w:val="00A053EE"/>
    <w:rsid w:val="00A05CE7"/>
    <w:rsid w:val="00A10464"/>
    <w:rsid w:val="00A1206A"/>
    <w:rsid w:val="00A1234C"/>
    <w:rsid w:val="00A13F1B"/>
    <w:rsid w:val="00A13FD3"/>
    <w:rsid w:val="00A15D6F"/>
    <w:rsid w:val="00A15F23"/>
    <w:rsid w:val="00A16940"/>
    <w:rsid w:val="00A178B7"/>
    <w:rsid w:val="00A17E3E"/>
    <w:rsid w:val="00A237C8"/>
    <w:rsid w:val="00A24784"/>
    <w:rsid w:val="00A24BF2"/>
    <w:rsid w:val="00A24C95"/>
    <w:rsid w:val="00A30B8A"/>
    <w:rsid w:val="00A32F57"/>
    <w:rsid w:val="00A33D53"/>
    <w:rsid w:val="00A3682A"/>
    <w:rsid w:val="00A400FA"/>
    <w:rsid w:val="00A403C3"/>
    <w:rsid w:val="00A4373A"/>
    <w:rsid w:val="00A44060"/>
    <w:rsid w:val="00A4475E"/>
    <w:rsid w:val="00A45480"/>
    <w:rsid w:val="00A4686C"/>
    <w:rsid w:val="00A516EA"/>
    <w:rsid w:val="00A52848"/>
    <w:rsid w:val="00A52E66"/>
    <w:rsid w:val="00A5688F"/>
    <w:rsid w:val="00A60AAB"/>
    <w:rsid w:val="00A60AD8"/>
    <w:rsid w:val="00A6140C"/>
    <w:rsid w:val="00A65F76"/>
    <w:rsid w:val="00A71424"/>
    <w:rsid w:val="00A71B14"/>
    <w:rsid w:val="00A72136"/>
    <w:rsid w:val="00A7341B"/>
    <w:rsid w:val="00A7353C"/>
    <w:rsid w:val="00A74516"/>
    <w:rsid w:val="00A75167"/>
    <w:rsid w:val="00A810D4"/>
    <w:rsid w:val="00A81A7F"/>
    <w:rsid w:val="00A8202C"/>
    <w:rsid w:val="00A82692"/>
    <w:rsid w:val="00A8287C"/>
    <w:rsid w:val="00A83721"/>
    <w:rsid w:val="00A86D14"/>
    <w:rsid w:val="00A92148"/>
    <w:rsid w:val="00A929FC"/>
    <w:rsid w:val="00A93825"/>
    <w:rsid w:val="00A93CD2"/>
    <w:rsid w:val="00A94C25"/>
    <w:rsid w:val="00A95AB3"/>
    <w:rsid w:val="00A95F66"/>
    <w:rsid w:val="00A97B3B"/>
    <w:rsid w:val="00AA1300"/>
    <w:rsid w:val="00AB0139"/>
    <w:rsid w:val="00AB25E6"/>
    <w:rsid w:val="00AB3FCF"/>
    <w:rsid w:val="00AB453F"/>
    <w:rsid w:val="00AC15B3"/>
    <w:rsid w:val="00AC2FE6"/>
    <w:rsid w:val="00AC3A1E"/>
    <w:rsid w:val="00AC44E9"/>
    <w:rsid w:val="00AC49A6"/>
    <w:rsid w:val="00AC5D09"/>
    <w:rsid w:val="00AC6E2E"/>
    <w:rsid w:val="00AC7C6F"/>
    <w:rsid w:val="00AD336C"/>
    <w:rsid w:val="00AD4DFE"/>
    <w:rsid w:val="00AD5232"/>
    <w:rsid w:val="00AE1230"/>
    <w:rsid w:val="00AE423B"/>
    <w:rsid w:val="00AE4FF8"/>
    <w:rsid w:val="00AE52C5"/>
    <w:rsid w:val="00AE5ADF"/>
    <w:rsid w:val="00AE5B05"/>
    <w:rsid w:val="00AE73CA"/>
    <w:rsid w:val="00AE786E"/>
    <w:rsid w:val="00AF20CB"/>
    <w:rsid w:val="00AF2EE9"/>
    <w:rsid w:val="00AF3386"/>
    <w:rsid w:val="00B0083D"/>
    <w:rsid w:val="00B01C07"/>
    <w:rsid w:val="00B01F4F"/>
    <w:rsid w:val="00B03C87"/>
    <w:rsid w:val="00B04A17"/>
    <w:rsid w:val="00B061E0"/>
    <w:rsid w:val="00B1268E"/>
    <w:rsid w:val="00B149EF"/>
    <w:rsid w:val="00B1592B"/>
    <w:rsid w:val="00B17E30"/>
    <w:rsid w:val="00B20912"/>
    <w:rsid w:val="00B216F8"/>
    <w:rsid w:val="00B21FBA"/>
    <w:rsid w:val="00B23ABE"/>
    <w:rsid w:val="00B27EEE"/>
    <w:rsid w:val="00B3330A"/>
    <w:rsid w:val="00B3382D"/>
    <w:rsid w:val="00B34C0B"/>
    <w:rsid w:val="00B3579C"/>
    <w:rsid w:val="00B36572"/>
    <w:rsid w:val="00B37496"/>
    <w:rsid w:val="00B37B77"/>
    <w:rsid w:val="00B40FD2"/>
    <w:rsid w:val="00B416BA"/>
    <w:rsid w:val="00B41FF4"/>
    <w:rsid w:val="00B4284A"/>
    <w:rsid w:val="00B42D30"/>
    <w:rsid w:val="00B47B87"/>
    <w:rsid w:val="00B51138"/>
    <w:rsid w:val="00B5587E"/>
    <w:rsid w:val="00B573F7"/>
    <w:rsid w:val="00B5747E"/>
    <w:rsid w:val="00B60F3F"/>
    <w:rsid w:val="00B62CF3"/>
    <w:rsid w:val="00B647B0"/>
    <w:rsid w:val="00B70234"/>
    <w:rsid w:val="00B80E6A"/>
    <w:rsid w:val="00B81016"/>
    <w:rsid w:val="00B815C1"/>
    <w:rsid w:val="00B84A5A"/>
    <w:rsid w:val="00B84FD0"/>
    <w:rsid w:val="00B8667B"/>
    <w:rsid w:val="00B87E1D"/>
    <w:rsid w:val="00B92A8C"/>
    <w:rsid w:val="00B94988"/>
    <w:rsid w:val="00B94BF5"/>
    <w:rsid w:val="00B967A8"/>
    <w:rsid w:val="00BA0460"/>
    <w:rsid w:val="00BA0640"/>
    <w:rsid w:val="00BA3109"/>
    <w:rsid w:val="00BB0481"/>
    <w:rsid w:val="00BC07C5"/>
    <w:rsid w:val="00BC1234"/>
    <w:rsid w:val="00BC383D"/>
    <w:rsid w:val="00BC3BD1"/>
    <w:rsid w:val="00BC4FED"/>
    <w:rsid w:val="00BC7EE5"/>
    <w:rsid w:val="00BD0C80"/>
    <w:rsid w:val="00BD1BAF"/>
    <w:rsid w:val="00BD1DAB"/>
    <w:rsid w:val="00BD2313"/>
    <w:rsid w:val="00BD35DD"/>
    <w:rsid w:val="00BD4708"/>
    <w:rsid w:val="00BD66B5"/>
    <w:rsid w:val="00BE190E"/>
    <w:rsid w:val="00BE207E"/>
    <w:rsid w:val="00BE41F7"/>
    <w:rsid w:val="00BE5822"/>
    <w:rsid w:val="00BF2104"/>
    <w:rsid w:val="00BF4349"/>
    <w:rsid w:val="00BF46C8"/>
    <w:rsid w:val="00BF6A37"/>
    <w:rsid w:val="00BF6D11"/>
    <w:rsid w:val="00BF7119"/>
    <w:rsid w:val="00C00168"/>
    <w:rsid w:val="00C019FD"/>
    <w:rsid w:val="00C03E91"/>
    <w:rsid w:val="00C0590A"/>
    <w:rsid w:val="00C06023"/>
    <w:rsid w:val="00C13B81"/>
    <w:rsid w:val="00C13DA8"/>
    <w:rsid w:val="00C14400"/>
    <w:rsid w:val="00C157D2"/>
    <w:rsid w:val="00C172B0"/>
    <w:rsid w:val="00C219E6"/>
    <w:rsid w:val="00C23366"/>
    <w:rsid w:val="00C24BF1"/>
    <w:rsid w:val="00C24EF7"/>
    <w:rsid w:val="00C25973"/>
    <w:rsid w:val="00C27A2B"/>
    <w:rsid w:val="00C31165"/>
    <w:rsid w:val="00C33F12"/>
    <w:rsid w:val="00C3537D"/>
    <w:rsid w:val="00C36A47"/>
    <w:rsid w:val="00C379D7"/>
    <w:rsid w:val="00C400BF"/>
    <w:rsid w:val="00C407F2"/>
    <w:rsid w:val="00C4169E"/>
    <w:rsid w:val="00C42E2A"/>
    <w:rsid w:val="00C43C65"/>
    <w:rsid w:val="00C4457A"/>
    <w:rsid w:val="00C445BB"/>
    <w:rsid w:val="00C45ADA"/>
    <w:rsid w:val="00C545A1"/>
    <w:rsid w:val="00C56690"/>
    <w:rsid w:val="00C63684"/>
    <w:rsid w:val="00C66676"/>
    <w:rsid w:val="00C6751E"/>
    <w:rsid w:val="00C71A38"/>
    <w:rsid w:val="00C72A68"/>
    <w:rsid w:val="00C72AED"/>
    <w:rsid w:val="00C73B67"/>
    <w:rsid w:val="00C7437F"/>
    <w:rsid w:val="00C74A10"/>
    <w:rsid w:val="00C75737"/>
    <w:rsid w:val="00C758E0"/>
    <w:rsid w:val="00C76FA4"/>
    <w:rsid w:val="00C778E2"/>
    <w:rsid w:val="00C80240"/>
    <w:rsid w:val="00C81D17"/>
    <w:rsid w:val="00C82D8D"/>
    <w:rsid w:val="00C83989"/>
    <w:rsid w:val="00C859C6"/>
    <w:rsid w:val="00C86161"/>
    <w:rsid w:val="00C9118C"/>
    <w:rsid w:val="00C91F87"/>
    <w:rsid w:val="00C929F2"/>
    <w:rsid w:val="00C94005"/>
    <w:rsid w:val="00C95FE9"/>
    <w:rsid w:val="00C96FC8"/>
    <w:rsid w:val="00C97FA2"/>
    <w:rsid w:val="00CA1242"/>
    <w:rsid w:val="00CA2BAD"/>
    <w:rsid w:val="00CA5948"/>
    <w:rsid w:val="00CA773D"/>
    <w:rsid w:val="00CB012A"/>
    <w:rsid w:val="00CB28A9"/>
    <w:rsid w:val="00CB2980"/>
    <w:rsid w:val="00CB2ED9"/>
    <w:rsid w:val="00CB59C0"/>
    <w:rsid w:val="00CB59E8"/>
    <w:rsid w:val="00CB60B2"/>
    <w:rsid w:val="00CC0BCD"/>
    <w:rsid w:val="00CC0C88"/>
    <w:rsid w:val="00CC2E02"/>
    <w:rsid w:val="00CC3863"/>
    <w:rsid w:val="00CC6BDC"/>
    <w:rsid w:val="00CC746D"/>
    <w:rsid w:val="00CC7A54"/>
    <w:rsid w:val="00CD13D5"/>
    <w:rsid w:val="00CE3F52"/>
    <w:rsid w:val="00CF1E9A"/>
    <w:rsid w:val="00CF354B"/>
    <w:rsid w:val="00CF5589"/>
    <w:rsid w:val="00CF5807"/>
    <w:rsid w:val="00D002A8"/>
    <w:rsid w:val="00D00670"/>
    <w:rsid w:val="00D00DFE"/>
    <w:rsid w:val="00D016C2"/>
    <w:rsid w:val="00D01ACC"/>
    <w:rsid w:val="00D01F5B"/>
    <w:rsid w:val="00D02AA2"/>
    <w:rsid w:val="00D04872"/>
    <w:rsid w:val="00D04A13"/>
    <w:rsid w:val="00D056E2"/>
    <w:rsid w:val="00D06B35"/>
    <w:rsid w:val="00D1068B"/>
    <w:rsid w:val="00D11CD2"/>
    <w:rsid w:val="00D13872"/>
    <w:rsid w:val="00D13C85"/>
    <w:rsid w:val="00D14867"/>
    <w:rsid w:val="00D1508A"/>
    <w:rsid w:val="00D154AB"/>
    <w:rsid w:val="00D16028"/>
    <w:rsid w:val="00D16D5B"/>
    <w:rsid w:val="00D20946"/>
    <w:rsid w:val="00D20A78"/>
    <w:rsid w:val="00D26491"/>
    <w:rsid w:val="00D30A09"/>
    <w:rsid w:val="00D312F7"/>
    <w:rsid w:val="00D3391A"/>
    <w:rsid w:val="00D34799"/>
    <w:rsid w:val="00D35270"/>
    <w:rsid w:val="00D3769D"/>
    <w:rsid w:val="00D40089"/>
    <w:rsid w:val="00D40677"/>
    <w:rsid w:val="00D41B17"/>
    <w:rsid w:val="00D44E16"/>
    <w:rsid w:val="00D476E1"/>
    <w:rsid w:val="00D518F2"/>
    <w:rsid w:val="00D535C0"/>
    <w:rsid w:val="00D64215"/>
    <w:rsid w:val="00D70EA4"/>
    <w:rsid w:val="00D710C0"/>
    <w:rsid w:val="00D7148A"/>
    <w:rsid w:val="00D71BAB"/>
    <w:rsid w:val="00D733DF"/>
    <w:rsid w:val="00D73565"/>
    <w:rsid w:val="00D76321"/>
    <w:rsid w:val="00D767D5"/>
    <w:rsid w:val="00D779A6"/>
    <w:rsid w:val="00D82C2E"/>
    <w:rsid w:val="00D84550"/>
    <w:rsid w:val="00D853FB"/>
    <w:rsid w:val="00D866F5"/>
    <w:rsid w:val="00D871C0"/>
    <w:rsid w:val="00D935A0"/>
    <w:rsid w:val="00D95149"/>
    <w:rsid w:val="00D951B6"/>
    <w:rsid w:val="00D97550"/>
    <w:rsid w:val="00DA15D1"/>
    <w:rsid w:val="00DA1FDE"/>
    <w:rsid w:val="00DA2AF3"/>
    <w:rsid w:val="00DA3C24"/>
    <w:rsid w:val="00DB13C7"/>
    <w:rsid w:val="00DB1ACC"/>
    <w:rsid w:val="00DB34DC"/>
    <w:rsid w:val="00DB5345"/>
    <w:rsid w:val="00DB5E61"/>
    <w:rsid w:val="00DB6A52"/>
    <w:rsid w:val="00DB7520"/>
    <w:rsid w:val="00DC289E"/>
    <w:rsid w:val="00DC2F22"/>
    <w:rsid w:val="00DD2099"/>
    <w:rsid w:val="00DD2649"/>
    <w:rsid w:val="00DD656D"/>
    <w:rsid w:val="00DD716D"/>
    <w:rsid w:val="00DD7FB0"/>
    <w:rsid w:val="00DE04DC"/>
    <w:rsid w:val="00DE0F6C"/>
    <w:rsid w:val="00DE272B"/>
    <w:rsid w:val="00DE3360"/>
    <w:rsid w:val="00DE6A19"/>
    <w:rsid w:val="00DF2889"/>
    <w:rsid w:val="00DF3381"/>
    <w:rsid w:val="00DF3AB9"/>
    <w:rsid w:val="00DF55B4"/>
    <w:rsid w:val="00E0022F"/>
    <w:rsid w:val="00E00F4A"/>
    <w:rsid w:val="00E02ED2"/>
    <w:rsid w:val="00E02F8A"/>
    <w:rsid w:val="00E07B79"/>
    <w:rsid w:val="00E1068F"/>
    <w:rsid w:val="00E10EEB"/>
    <w:rsid w:val="00E10F28"/>
    <w:rsid w:val="00E11BDB"/>
    <w:rsid w:val="00E1475F"/>
    <w:rsid w:val="00E15807"/>
    <w:rsid w:val="00E158AF"/>
    <w:rsid w:val="00E16D55"/>
    <w:rsid w:val="00E21C8C"/>
    <w:rsid w:val="00E2437F"/>
    <w:rsid w:val="00E25D3E"/>
    <w:rsid w:val="00E268C2"/>
    <w:rsid w:val="00E272BC"/>
    <w:rsid w:val="00E30001"/>
    <w:rsid w:val="00E310BE"/>
    <w:rsid w:val="00E36DDB"/>
    <w:rsid w:val="00E3709F"/>
    <w:rsid w:val="00E378D2"/>
    <w:rsid w:val="00E42707"/>
    <w:rsid w:val="00E432E6"/>
    <w:rsid w:val="00E4381C"/>
    <w:rsid w:val="00E45048"/>
    <w:rsid w:val="00E45961"/>
    <w:rsid w:val="00E45EC4"/>
    <w:rsid w:val="00E50996"/>
    <w:rsid w:val="00E521A7"/>
    <w:rsid w:val="00E52FA1"/>
    <w:rsid w:val="00E5381C"/>
    <w:rsid w:val="00E53C4C"/>
    <w:rsid w:val="00E53D94"/>
    <w:rsid w:val="00E541E1"/>
    <w:rsid w:val="00E544AB"/>
    <w:rsid w:val="00E5729A"/>
    <w:rsid w:val="00E57BB3"/>
    <w:rsid w:val="00E60581"/>
    <w:rsid w:val="00E62F08"/>
    <w:rsid w:val="00E64DB1"/>
    <w:rsid w:val="00E67110"/>
    <w:rsid w:val="00E676B2"/>
    <w:rsid w:val="00E720FA"/>
    <w:rsid w:val="00E73F6B"/>
    <w:rsid w:val="00E746E3"/>
    <w:rsid w:val="00E757D7"/>
    <w:rsid w:val="00E7637D"/>
    <w:rsid w:val="00E76C2A"/>
    <w:rsid w:val="00E76F60"/>
    <w:rsid w:val="00E80436"/>
    <w:rsid w:val="00E83016"/>
    <w:rsid w:val="00E85C82"/>
    <w:rsid w:val="00E862CA"/>
    <w:rsid w:val="00E8699E"/>
    <w:rsid w:val="00E92CDD"/>
    <w:rsid w:val="00E9429A"/>
    <w:rsid w:val="00E9587C"/>
    <w:rsid w:val="00E96A6D"/>
    <w:rsid w:val="00E977F5"/>
    <w:rsid w:val="00EA09F1"/>
    <w:rsid w:val="00EA22B9"/>
    <w:rsid w:val="00EA30BD"/>
    <w:rsid w:val="00EA450B"/>
    <w:rsid w:val="00EA5077"/>
    <w:rsid w:val="00EA52FC"/>
    <w:rsid w:val="00EA5AA2"/>
    <w:rsid w:val="00EA756A"/>
    <w:rsid w:val="00EB11E7"/>
    <w:rsid w:val="00EB2049"/>
    <w:rsid w:val="00EB2DBC"/>
    <w:rsid w:val="00EB3E6F"/>
    <w:rsid w:val="00EB4872"/>
    <w:rsid w:val="00EB4F22"/>
    <w:rsid w:val="00EB506B"/>
    <w:rsid w:val="00EB5CFC"/>
    <w:rsid w:val="00EB655E"/>
    <w:rsid w:val="00EC3C02"/>
    <w:rsid w:val="00EC4668"/>
    <w:rsid w:val="00EC56FC"/>
    <w:rsid w:val="00ED07D6"/>
    <w:rsid w:val="00ED379E"/>
    <w:rsid w:val="00ED5850"/>
    <w:rsid w:val="00ED62F1"/>
    <w:rsid w:val="00EE04D6"/>
    <w:rsid w:val="00EE4668"/>
    <w:rsid w:val="00EE4948"/>
    <w:rsid w:val="00EF054C"/>
    <w:rsid w:val="00EF2830"/>
    <w:rsid w:val="00EF2D0C"/>
    <w:rsid w:val="00EF37C5"/>
    <w:rsid w:val="00EF5E6E"/>
    <w:rsid w:val="00EF627D"/>
    <w:rsid w:val="00F00C3B"/>
    <w:rsid w:val="00F02298"/>
    <w:rsid w:val="00F026CD"/>
    <w:rsid w:val="00F03297"/>
    <w:rsid w:val="00F05611"/>
    <w:rsid w:val="00F06343"/>
    <w:rsid w:val="00F07031"/>
    <w:rsid w:val="00F15F00"/>
    <w:rsid w:val="00F16808"/>
    <w:rsid w:val="00F21388"/>
    <w:rsid w:val="00F218FE"/>
    <w:rsid w:val="00F24CE7"/>
    <w:rsid w:val="00F24E41"/>
    <w:rsid w:val="00F30856"/>
    <w:rsid w:val="00F311A0"/>
    <w:rsid w:val="00F32256"/>
    <w:rsid w:val="00F32DBF"/>
    <w:rsid w:val="00F33C17"/>
    <w:rsid w:val="00F34F58"/>
    <w:rsid w:val="00F41BA6"/>
    <w:rsid w:val="00F46C49"/>
    <w:rsid w:val="00F50D84"/>
    <w:rsid w:val="00F51B89"/>
    <w:rsid w:val="00F535AC"/>
    <w:rsid w:val="00F56DB6"/>
    <w:rsid w:val="00F57A78"/>
    <w:rsid w:val="00F60EAC"/>
    <w:rsid w:val="00F6307A"/>
    <w:rsid w:val="00F6666D"/>
    <w:rsid w:val="00F67BEE"/>
    <w:rsid w:val="00F67C04"/>
    <w:rsid w:val="00F7127E"/>
    <w:rsid w:val="00F72326"/>
    <w:rsid w:val="00F72A98"/>
    <w:rsid w:val="00F735CD"/>
    <w:rsid w:val="00F74193"/>
    <w:rsid w:val="00F7564E"/>
    <w:rsid w:val="00F770CD"/>
    <w:rsid w:val="00F77486"/>
    <w:rsid w:val="00F774E6"/>
    <w:rsid w:val="00F77D86"/>
    <w:rsid w:val="00F77ED8"/>
    <w:rsid w:val="00F82BCB"/>
    <w:rsid w:val="00F832E8"/>
    <w:rsid w:val="00F867CF"/>
    <w:rsid w:val="00F86823"/>
    <w:rsid w:val="00F9088B"/>
    <w:rsid w:val="00F908BD"/>
    <w:rsid w:val="00F923EF"/>
    <w:rsid w:val="00F933A6"/>
    <w:rsid w:val="00F94537"/>
    <w:rsid w:val="00F95BC2"/>
    <w:rsid w:val="00F97FA4"/>
    <w:rsid w:val="00FA1CA6"/>
    <w:rsid w:val="00FA1DA7"/>
    <w:rsid w:val="00FA497B"/>
    <w:rsid w:val="00FA4FFD"/>
    <w:rsid w:val="00FA5BD8"/>
    <w:rsid w:val="00FB000C"/>
    <w:rsid w:val="00FB22AA"/>
    <w:rsid w:val="00FB27E0"/>
    <w:rsid w:val="00FB495F"/>
    <w:rsid w:val="00FB66E5"/>
    <w:rsid w:val="00FB7883"/>
    <w:rsid w:val="00FC0974"/>
    <w:rsid w:val="00FC466B"/>
    <w:rsid w:val="00FC6D7F"/>
    <w:rsid w:val="00FC710A"/>
    <w:rsid w:val="00FC7391"/>
    <w:rsid w:val="00FC7DF2"/>
    <w:rsid w:val="00FD0AEC"/>
    <w:rsid w:val="00FD110E"/>
    <w:rsid w:val="00FD33E8"/>
    <w:rsid w:val="00FD4882"/>
    <w:rsid w:val="00FE10C4"/>
    <w:rsid w:val="00FE211F"/>
    <w:rsid w:val="00FE3E3B"/>
    <w:rsid w:val="00FE4DF0"/>
    <w:rsid w:val="00FE5715"/>
    <w:rsid w:val="00FE7B2E"/>
    <w:rsid w:val="00FF05F8"/>
    <w:rsid w:val="00FF4E57"/>
    <w:rsid w:val="00FF79FD"/>
    <w:rsid w:val="00FF7B75"/>
    <w:rsid w:val="00FF7DED"/>
    <w:rsid w:val="02964EF6"/>
    <w:rsid w:val="02F27CC0"/>
    <w:rsid w:val="03AC6208"/>
    <w:rsid w:val="04AC0F3D"/>
    <w:rsid w:val="04B8274F"/>
    <w:rsid w:val="05461982"/>
    <w:rsid w:val="05DD234F"/>
    <w:rsid w:val="06E920D8"/>
    <w:rsid w:val="07126147"/>
    <w:rsid w:val="077366CD"/>
    <w:rsid w:val="079E125C"/>
    <w:rsid w:val="07C03DF5"/>
    <w:rsid w:val="07F65A68"/>
    <w:rsid w:val="08F3201C"/>
    <w:rsid w:val="0A7343B7"/>
    <w:rsid w:val="0BDF05C2"/>
    <w:rsid w:val="0CC03BC0"/>
    <w:rsid w:val="0DCD54AC"/>
    <w:rsid w:val="0EE20F9D"/>
    <w:rsid w:val="0F0C58D6"/>
    <w:rsid w:val="0F1D1B2D"/>
    <w:rsid w:val="10EF574B"/>
    <w:rsid w:val="11BC1869"/>
    <w:rsid w:val="11C107E5"/>
    <w:rsid w:val="13CA0AA4"/>
    <w:rsid w:val="141947BC"/>
    <w:rsid w:val="14C55A07"/>
    <w:rsid w:val="15AA4954"/>
    <w:rsid w:val="17AC6144"/>
    <w:rsid w:val="190C355D"/>
    <w:rsid w:val="197113F3"/>
    <w:rsid w:val="1AA11864"/>
    <w:rsid w:val="1AA20E4C"/>
    <w:rsid w:val="1B5E2DCE"/>
    <w:rsid w:val="1C1222ED"/>
    <w:rsid w:val="1C9D4DF5"/>
    <w:rsid w:val="1D083E1C"/>
    <w:rsid w:val="1D5042C5"/>
    <w:rsid w:val="1D570900"/>
    <w:rsid w:val="1E332B3D"/>
    <w:rsid w:val="1EF07D0A"/>
    <w:rsid w:val="206445F2"/>
    <w:rsid w:val="20876F10"/>
    <w:rsid w:val="21336F8E"/>
    <w:rsid w:val="21AE40B3"/>
    <w:rsid w:val="221C3EC6"/>
    <w:rsid w:val="22853819"/>
    <w:rsid w:val="22C2681B"/>
    <w:rsid w:val="258446EB"/>
    <w:rsid w:val="25C80C5B"/>
    <w:rsid w:val="26D85457"/>
    <w:rsid w:val="281573ED"/>
    <w:rsid w:val="295F594B"/>
    <w:rsid w:val="29600B3C"/>
    <w:rsid w:val="29E22487"/>
    <w:rsid w:val="2ABA5E6E"/>
    <w:rsid w:val="2B2A31B0"/>
    <w:rsid w:val="2B845096"/>
    <w:rsid w:val="2BCA546C"/>
    <w:rsid w:val="2BD72DBF"/>
    <w:rsid w:val="2CC82C80"/>
    <w:rsid w:val="2DC64E54"/>
    <w:rsid w:val="2E5D185A"/>
    <w:rsid w:val="2F006F8E"/>
    <w:rsid w:val="305A62E5"/>
    <w:rsid w:val="30675BBA"/>
    <w:rsid w:val="308A5614"/>
    <w:rsid w:val="314F5556"/>
    <w:rsid w:val="31DE2F46"/>
    <w:rsid w:val="326C0551"/>
    <w:rsid w:val="33A84205"/>
    <w:rsid w:val="33DE37AF"/>
    <w:rsid w:val="3409619C"/>
    <w:rsid w:val="344D047B"/>
    <w:rsid w:val="34580D8D"/>
    <w:rsid w:val="348A7BED"/>
    <w:rsid w:val="352256B5"/>
    <w:rsid w:val="35456375"/>
    <w:rsid w:val="35D040F5"/>
    <w:rsid w:val="35E86141"/>
    <w:rsid w:val="36863834"/>
    <w:rsid w:val="36C579D8"/>
    <w:rsid w:val="37276AFB"/>
    <w:rsid w:val="37BF510D"/>
    <w:rsid w:val="38A26A7B"/>
    <w:rsid w:val="394F0285"/>
    <w:rsid w:val="39932868"/>
    <w:rsid w:val="39B27192"/>
    <w:rsid w:val="3AC64174"/>
    <w:rsid w:val="3B1B0541"/>
    <w:rsid w:val="3B585B17"/>
    <w:rsid w:val="3C6D7D53"/>
    <w:rsid w:val="3CCA47F2"/>
    <w:rsid w:val="3EB63280"/>
    <w:rsid w:val="3F9133A5"/>
    <w:rsid w:val="40271248"/>
    <w:rsid w:val="41D43A1D"/>
    <w:rsid w:val="421607C7"/>
    <w:rsid w:val="42EB7395"/>
    <w:rsid w:val="44B02520"/>
    <w:rsid w:val="46A77952"/>
    <w:rsid w:val="473275DB"/>
    <w:rsid w:val="47C34B04"/>
    <w:rsid w:val="49321BAE"/>
    <w:rsid w:val="49C5556E"/>
    <w:rsid w:val="4BBC5C4E"/>
    <w:rsid w:val="4C002240"/>
    <w:rsid w:val="4C443323"/>
    <w:rsid w:val="4C5E0AB3"/>
    <w:rsid w:val="4D51756A"/>
    <w:rsid w:val="4D53613E"/>
    <w:rsid w:val="4DF07E31"/>
    <w:rsid w:val="4E567B0E"/>
    <w:rsid w:val="4EEE3AA9"/>
    <w:rsid w:val="4F110FA8"/>
    <w:rsid w:val="4F671177"/>
    <w:rsid w:val="51A72EFC"/>
    <w:rsid w:val="52407B1E"/>
    <w:rsid w:val="524D7600"/>
    <w:rsid w:val="525A3ACB"/>
    <w:rsid w:val="53072D70"/>
    <w:rsid w:val="5375642B"/>
    <w:rsid w:val="57191C74"/>
    <w:rsid w:val="579B705F"/>
    <w:rsid w:val="57E71C2D"/>
    <w:rsid w:val="58B058B2"/>
    <w:rsid w:val="59113DFC"/>
    <w:rsid w:val="5B6E7605"/>
    <w:rsid w:val="5BDD7C46"/>
    <w:rsid w:val="5C6F26EF"/>
    <w:rsid w:val="5CED5281"/>
    <w:rsid w:val="5D293E10"/>
    <w:rsid w:val="5D6863E5"/>
    <w:rsid w:val="5E2A1516"/>
    <w:rsid w:val="5E473A9D"/>
    <w:rsid w:val="5E8E347A"/>
    <w:rsid w:val="5F9D1419"/>
    <w:rsid w:val="60584392"/>
    <w:rsid w:val="64151F48"/>
    <w:rsid w:val="666A657B"/>
    <w:rsid w:val="670151B2"/>
    <w:rsid w:val="683A60A0"/>
    <w:rsid w:val="69F66377"/>
    <w:rsid w:val="6A0D4A01"/>
    <w:rsid w:val="6A7C7DDD"/>
    <w:rsid w:val="6CD86312"/>
    <w:rsid w:val="6DA71E62"/>
    <w:rsid w:val="6E875EB3"/>
    <w:rsid w:val="6FAC7C04"/>
    <w:rsid w:val="6FBF41C2"/>
    <w:rsid w:val="70F80015"/>
    <w:rsid w:val="76262EEE"/>
    <w:rsid w:val="766A7EC3"/>
    <w:rsid w:val="76A03142"/>
    <w:rsid w:val="76E54DC5"/>
    <w:rsid w:val="777A6784"/>
    <w:rsid w:val="778C6AFB"/>
    <w:rsid w:val="7A0D5D0B"/>
    <w:rsid w:val="7A106FE1"/>
    <w:rsid w:val="7ACD3659"/>
    <w:rsid w:val="7BE26D4E"/>
    <w:rsid w:val="7C3C5538"/>
    <w:rsid w:val="7D2A660C"/>
    <w:rsid w:val="7E19693D"/>
    <w:rsid w:val="7E5E47BF"/>
    <w:rsid w:val="7E957A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qFormat/>
    <w:uiPriority w:val="9"/>
    <w:pPr>
      <w:keepNext w:val="0"/>
      <w:keepLines w:val="0"/>
      <w:widowControl w:val="0"/>
      <w:spacing w:before="240" w:beforeLines="0" w:after="120" w:line="360" w:lineRule="auto"/>
      <w:jc w:val="left"/>
      <w:outlineLvl w:val="0"/>
    </w:pPr>
    <w:rPr>
      <w:rFonts w:ascii="宋体" w:hAnsi="宋体" w:eastAsia="宋体" w:cs="宋体"/>
      <w:b/>
      <w:bCs/>
      <w:kern w:val="44"/>
      <w:sz w:val="24"/>
      <w:szCs w:val="30"/>
    </w:rPr>
  </w:style>
  <w:style w:type="paragraph" w:styleId="3">
    <w:name w:val="heading 2"/>
    <w:next w:val="1"/>
    <w:unhideWhenUsed/>
    <w:qFormat/>
    <w:uiPriority w:val="9"/>
    <w:pPr>
      <w:keepNext w:val="0"/>
      <w:keepLines w:val="0"/>
      <w:widowControl w:val="0"/>
      <w:spacing w:beforeAutospacing="0" w:after="120" w:afterAutospacing="0" w:line="360" w:lineRule="auto"/>
      <w:jc w:val="left"/>
      <w:outlineLvl w:val="1"/>
    </w:pPr>
    <w:rPr>
      <w:rFonts w:ascii="Times New Roman" w:hAnsi="Times New Roman" w:eastAsia="宋体" w:cs="Times New Roman"/>
      <w:b/>
      <w:sz w:val="24"/>
    </w:rPr>
  </w:style>
  <w:style w:type="paragraph" w:styleId="4">
    <w:name w:val="heading 3"/>
    <w:next w:val="1"/>
    <w:unhideWhenUsed/>
    <w:qFormat/>
    <w:uiPriority w:val="9"/>
    <w:pPr>
      <w:keepNext w:val="0"/>
      <w:keepLines w:val="0"/>
      <w:widowControl w:val="0"/>
      <w:spacing w:beforeAutospacing="0" w:after="120" w:afterAutospacing="0" w:line="360" w:lineRule="auto"/>
      <w:jc w:val="left"/>
      <w:outlineLvl w:val="2"/>
    </w:pPr>
    <w:rPr>
      <w:rFonts w:ascii="Times New Roman" w:hAnsi="Times New Roman" w:eastAsia="宋体" w:cs="Times New Roman"/>
      <w:b/>
      <w:sz w:val="24"/>
    </w:rPr>
  </w:style>
  <w:style w:type="paragraph" w:styleId="5">
    <w:name w:val="heading 4"/>
    <w:next w:val="1"/>
    <w:semiHidden/>
    <w:unhideWhenUsed/>
    <w:qFormat/>
    <w:uiPriority w:val="9"/>
    <w:pPr>
      <w:keepNext w:val="0"/>
      <w:keepLines w:val="0"/>
      <w:widowControl w:val="0"/>
      <w:spacing w:beforeAutospacing="0" w:after="120" w:afterAutospacing="0" w:line="360" w:lineRule="auto"/>
      <w:outlineLvl w:val="3"/>
    </w:pPr>
    <w:rPr>
      <w:rFonts w:ascii="Times New Roman" w:hAnsi="Times New Roman" w:eastAsia="宋体" w:cs="Times New Roman"/>
      <w:sz w:val="24"/>
    </w:rPr>
  </w:style>
  <w:style w:type="paragraph" w:styleId="6">
    <w:name w:val="heading 5"/>
    <w:next w:val="1"/>
    <w:semiHidden/>
    <w:unhideWhenUsed/>
    <w:qFormat/>
    <w:uiPriority w:val="9"/>
    <w:pPr>
      <w:keepNext w:val="0"/>
      <w:keepLines w:val="0"/>
      <w:widowControl w:val="0"/>
      <w:spacing w:beforeLines="0" w:beforeAutospacing="0" w:after="120" w:afterLines="0" w:afterAutospacing="0" w:line="440" w:lineRule="exact"/>
      <w:jc w:val="left"/>
      <w:outlineLvl w:val="4"/>
    </w:pPr>
    <w:rPr>
      <w:rFonts w:ascii="Times New Roman" w:hAnsi="Times New Roman" w:eastAsia="宋体" w:cs="Times New Roman"/>
      <w:sz w:val="24"/>
    </w:rPr>
  </w:style>
  <w:style w:type="paragraph" w:styleId="7">
    <w:name w:val="heading 6"/>
    <w:next w:val="1"/>
    <w:semiHidden/>
    <w:unhideWhenUsed/>
    <w:qFormat/>
    <w:uiPriority w:val="9"/>
    <w:pPr>
      <w:keepNext w:val="0"/>
      <w:keepLines w:val="0"/>
      <w:widowControl w:val="0"/>
      <w:spacing w:beforeLines="0" w:beforeAutospacing="0" w:after="120" w:afterLines="0" w:afterAutospacing="0" w:line="360" w:lineRule="auto"/>
      <w:jc w:val="left"/>
      <w:outlineLvl w:val="5"/>
    </w:pPr>
    <w:rPr>
      <w:rFonts w:ascii="Times New Roman" w:hAnsi="Times New Roman" w:eastAsia="宋体" w:cs="Times New Roman"/>
      <w:sz w:val="24"/>
    </w:rPr>
  </w:style>
  <w:style w:type="paragraph" w:styleId="8">
    <w:name w:val="heading 7"/>
    <w:next w:val="1"/>
    <w:semiHidden/>
    <w:unhideWhenUsed/>
    <w:qFormat/>
    <w:uiPriority w:val="9"/>
    <w:pPr>
      <w:keepNext w:val="0"/>
      <w:keepLines w:val="0"/>
      <w:widowControl w:val="0"/>
      <w:spacing w:beforeLines="0" w:beforeAutospacing="0" w:after="120" w:afterLines="0" w:afterAutospacing="0" w:line="360" w:lineRule="auto"/>
      <w:jc w:val="left"/>
      <w:outlineLvl w:val="6"/>
    </w:pPr>
    <w:rPr>
      <w:rFonts w:ascii="Times New Roman" w:hAnsi="Times New Roman" w:eastAsia="宋体" w:cs="Times New Roman"/>
      <w:sz w:val="24"/>
    </w:rPr>
  </w:style>
  <w:style w:type="paragraph" w:styleId="9">
    <w:name w:val="heading 8"/>
    <w:next w:val="1"/>
    <w:semiHidden/>
    <w:unhideWhenUsed/>
    <w:qFormat/>
    <w:uiPriority w:val="9"/>
    <w:pPr>
      <w:keepNext w:val="0"/>
      <w:keepLines w:val="0"/>
      <w:widowControl w:val="0"/>
      <w:spacing w:beforeLines="0" w:beforeAutospacing="0" w:after="120" w:afterLines="0" w:afterAutospacing="0" w:line="360" w:lineRule="auto"/>
      <w:jc w:val="left"/>
      <w:outlineLvl w:val="7"/>
    </w:pPr>
    <w:rPr>
      <w:rFonts w:ascii="Times New Roman" w:hAnsi="Times New Roman" w:eastAsia="宋体" w:cs="Times New Roman"/>
      <w:sz w:val="24"/>
    </w:rPr>
  </w:style>
  <w:style w:type="paragraph" w:styleId="10">
    <w:name w:val="heading 9"/>
    <w:next w:val="1"/>
    <w:semiHidden/>
    <w:unhideWhenUsed/>
    <w:qFormat/>
    <w:uiPriority w:val="9"/>
    <w:pPr>
      <w:keepNext w:val="0"/>
      <w:keepLines w:val="0"/>
      <w:widowControl w:val="0"/>
      <w:spacing w:beforeLines="0" w:beforeAutospacing="0" w:after="120" w:afterLines="0" w:afterAutospacing="0" w:line="360" w:lineRule="auto"/>
      <w:jc w:val="left"/>
      <w:outlineLvl w:val="8"/>
    </w:pPr>
    <w:rPr>
      <w:rFonts w:ascii="Times New Roman" w:hAnsi="Times New Roman" w:eastAsia="宋体" w:cs="Times New Roman"/>
      <w:sz w:val="24"/>
    </w:rPr>
  </w:style>
  <w:style w:type="character" w:default="1" w:styleId="21">
    <w:name w:val="Default Paragraph Font"/>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link w:val="44"/>
    <w:autoRedefine/>
    <w:qFormat/>
    <w:uiPriority w:val="0"/>
    <w:pPr>
      <w:spacing w:line="480" w:lineRule="exact"/>
      <w:ind w:firstLine="360" w:firstLineChars="150"/>
    </w:pPr>
    <w:rPr>
      <w:rFonts w:ascii="Times New Roman" w:hAnsi="Times New Roman" w:eastAsia="宋体" w:cs="Times New Roman"/>
      <w:sz w:val="24"/>
      <w:szCs w:val="24"/>
      <w:lang w:val="zh-CN"/>
      <w14:ligatures w14:val="none"/>
    </w:rPr>
  </w:style>
  <w:style w:type="paragraph" w:styleId="12">
    <w:name w:val="annotation text"/>
    <w:basedOn w:val="1"/>
    <w:semiHidden/>
    <w:unhideWhenUsed/>
    <w:qFormat/>
    <w:uiPriority w:val="99"/>
    <w:pPr>
      <w:jc w:val="left"/>
    </w:pPr>
  </w:style>
  <w:style w:type="paragraph" w:styleId="13">
    <w:name w:val="Body Text"/>
    <w:link w:val="47"/>
    <w:semiHidden/>
    <w:unhideWhenUsed/>
    <w:qFormat/>
    <w:uiPriority w:val="99"/>
    <w:pPr>
      <w:widowControl w:val="0"/>
      <w:spacing w:after="120" w:afterAutospacing="0" w:line="360" w:lineRule="auto"/>
      <w:ind w:firstLine="420" w:firstLineChars="200"/>
    </w:pPr>
    <w:rPr>
      <w:rFonts w:ascii="Times New Roman" w:hAnsi="Times New Roman" w:eastAsia="宋体" w:cs="Times New Roman"/>
      <w:sz w:val="24"/>
    </w:rPr>
  </w:style>
  <w:style w:type="paragraph" w:styleId="14">
    <w:name w:val="Balloon Text"/>
    <w:basedOn w:val="1"/>
    <w:link w:val="43"/>
    <w:semiHidden/>
    <w:unhideWhenUsed/>
    <w:qFormat/>
    <w:uiPriority w:val="99"/>
    <w:rPr>
      <w:sz w:val="18"/>
      <w:szCs w:val="18"/>
    </w:rPr>
  </w:style>
  <w:style w:type="paragraph" w:styleId="15">
    <w:name w:val="footer"/>
    <w:basedOn w:val="1"/>
    <w:link w:val="42"/>
    <w:unhideWhenUsed/>
    <w:qFormat/>
    <w:uiPriority w:val="99"/>
    <w:pPr>
      <w:tabs>
        <w:tab w:val="center" w:pos="4153"/>
        <w:tab w:val="right" w:pos="8306"/>
      </w:tabs>
      <w:snapToGrid w:val="0"/>
      <w:jc w:val="left"/>
    </w:pPr>
    <w:rPr>
      <w:sz w:val="18"/>
      <w:szCs w:val="18"/>
    </w:rPr>
  </w:style>
  <w:style w:type="paragraph" w:styleId="16">
    <w:name w:val="header"/>
    <w:basedOn w:val="1"/>
    <w:link w:val="41"/>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Subtitle"/>
    <w:next w:val="1"/>
    <w:link w:val="33"/>
    <w:qFormat/>
    <w:uiPriority w:val="11"/>
    <w:pPr>
      <w:widowControl w:val="0"/>
      <w:spacing w:beforeLines="0" w:beforeAutospacing="0" w:after="240" w:afterLines="0" w:afterAutospacing="0" w:line="240" w:lineRule="auto"/>
      <w:jc w:val="center"/>
      <w:outlineLvl w:val="9"/>
    </w:pPr>
    <w:rPr>
      <w:rFonts w:ascii="Times New Roman" w:hAnsi="Times New Roman" w:eastAsia="宋体" w:cs="Times New Roman"/>
      <w:kern w:val="28"/>
      <w:sz w:val="21"/>
    </w:rPr>
  </w:style>
  <w:style w:type="paragraph" w:styleId="18">
    <w:name w:val="Normal (Web)"/>
    <w:basedOn w:val="1"/>
    <w:qFormat/>
    <w:uiPriority w:val="0"/>
    <w:pPr>
      <w:spacing w:before="100" w:beforeAutospacing="1" w:after="100" w:afterAutospacing="1"/>
      <w:jc w:val="left"/>
    </w:pPr>
    <w:rPr>
      <w:rFonts w:ascii="Times New Roman" w:hAnsi="Times New Roman" w:eastAsia="宋体" w:cs="Times New Roman"/>
      <w:kern w:val="0"/>
      <w:sz w:val="24"/>
      <w:szCs w:val="24"/>
      <w14:ligatures w14:val="none"/>
    </w:rPr>
  </w:style>
  <w:style w:type="paragraph" w:styleId="19">
    <w:name w:val="Title"/>
    <w:next w:val="1"/>
    <w:qFormat/>
    <w:uiPriority w:val="10"/>
    <w:pPr>
      <w:spacing w:before="240" w:beforeAutospacing="0" w:after="240" w:afterAutospacing="0" w:line="240" w:lineRule="auto"/>
      <w:jc w:val="center"/>
      <w:outlineLvl w:val="9"/>
    </w:pPr>
    <w:rPr>
      <w:rFonts w:ascii="Times New Roman" w:hAnsi="Times New Roman" w:eastAsia="宋体" w:cs="Times New Roman"/>
      <w:b/>
      <w:sz w:val="32"/>
    </w:rPr>
  </w:style>
  <w:style w:type="character" w:styleId="22">
    <w:name w:val="Hyperlink"/>
    <w:basedOn w:val="21"/>
    <w:unhideWhenUsed/>
    <w:qFormat/>
    <w:uiPriority w:val="99"/>
    <w:rPr>
      <w:color w:val="0000FF"/>
      <w:u w:val="single"/>
    </w:rPr>
  </w:style>
  <w:style w:type="character" w:customStyle="1" w:styleId="23">
    <w:name w:val="标题 1 字符"/>
    <w:basedOn w:val="21"/>
    <w:qFormat/>
    <w:uiPriority w:val="9"/>
    <w:rPr>
      <w:rFonts w:asciiTheme="majorHAnsi" w:hAnsiTheme="majorHAnsi" w:eastAsiaTheme="majorEastAsia" w:cstheme="majorBidi"/>
      <w:color w:val="2E54A1" w:themeColor="accent1" w:themeShade="BF"/>
      <w:sz w:val="48"/>
      <w:szCs w:val="48"/>
    </w:rPr>
  </w:style>
  <w:style w:type="character" w:customStyle="1" w:styleId="24">
    <w:name w:val="标题 2 字符"/>
    <w:basedOn w:val="21"/>
    <w:semiHidden/>
    <w:qFormat/>
    <w:uiPriority w:val="9"/>
    <w:rPr>
      <w:rFonts w:asciiTheme="majorHAnsi" w:hAnsiTheme="majorHAnsi" w:eastAsiaTheme="majorEastAsia" w:cstheme="majorBidi"/>
      <w:color w:val="2E54A1" w:themeColor="accent1" w:themeShade="BF"/>
      <w:sz w:val="40"/>
      <w:szCs w:val="40"/>
    </w:rPr>
  </w:style>
  <w:style w:type="character" w:customStyle="1" w:styleId="25">
    <w:name w:val="标题 3 字符"/>
    <w:basedOn w:val="21"/>
    <w:semiHidden/>
    <w:qFormat/>
    <w:uiPriority w:val="9"/>
    <w:rPr>
      <w:rFonts w:asciiTheme="majorHAnsi" w:hAnsiTheme="majorHAnsi" w:eastAsiaTheme="majorEastAsia" w:cstheme="majorBidi"/>
      <w:color w:val="2E54A1" w:themeColor="accent1" w:themeShade="BF"/>
      <w:sz w:val="32"/>
      <w:szCs w:val="32"/>
    </w:rPr>
  </w:style>
  <w:style w:type="character" w:customStyle="1" w:styleId="26">
    <w:name w:val="标题 4 字符"/>
    <w:basedOn w:val="21"/>
    <w:semiHidden/>
    <w:qFormat/>
    <w:uiPriority w:val="9"/>
    <w:rPr>
      <w:rFonts w:cstheme="majorBidi"/>
      <w:color w:val="2E54A1" w:themeColor="accent1" w:themeShade="BF"/>
      <w:sz w:val="28"/>
      <w:szCs w:val="28"/>
    </w:rPr>
  </w:style>
  <w:style w:type="character" w:customStyle="1" w:styleId="27">
    <w:name w:val="标题 5 字符"/>
    <w:basedOn w:val="21"/>
    <w:semiHidden/>
    <w:qFormat/>
    <w:uiPriority w:val="9"/>
    <w:rPr>
      <w:rFonts w:cstheme="majorBidi"/>
      <w:color w:val="2E54A1" w:themeColor="accent1" w:themeShade="BF"/>
      <w:sz w:val="24"/>
      <w:szCs w:val="24"/>
    </w:rPr>
  </w:style>
  <w:style w:type="character" w:customStyle="1" w:styleId="28">
    <w:name w:val="标题 6 字符"/>
    <w:basedOn w:val="21"/>
    <w:semiHidden/>
    <w:qFormat/>
    <w:uiPriority w:val="9"/>
    <w:rPr>
      <w:rFonts w:cstheme="majorBidi"/>
      <w:b/>
      <w:bCs/>
      <w:color w:val="2E54A1" w:themeColor="accent1" w:themeShade="BF"/>
    </w:rPr>
  </w:style>
  <w:style w:type="character" w:customStyle="1" w:styleId="29">
    <w:name w:val="标题 7 字符"/>
    <w:basedOn w:val="21"/>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21"/>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2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21"/>
    <w:qFormat/>
    <w:uiPriority w:val="10"/>
    <w:rPr>
      <w:rFonts w:asciiTheme="majorHAnsi" w:hAnsiTheme="majorHAnsi" w:eastAsiaTheme="majorEastAsia" w:cstheme="majorBidi"/>
      <w:spacing w:val="-10"/>
      <w:kern w:val="28"/>
      <w:sz w:val="56"/>
      <w:szCs w:val="56"/>
    </w:rPr>
  </w:style>
  <w:style w:type="character" w:customStyle="1" w:styleId="33">
    <w:name w:val="副标题 字符"/>
    <w:link w:val="17"/>
    <w:qFormat/>
    <w:uiPriority w:val="11"/>
    <w:rPr>
      <w:rFonts w:ascii="Times New Roman" w:hAnsi="Times New Roman" w:eastAsia="宋体"/>
      <w:kern w:val="28"/>
      <w:sz w:val="21"/>
    </w:rPr>
  </w:style>
  <w:style w:type="paragraph" w:styleId="34">
    <w:name w:val="Quote"/>
    <w:basedOn w:val="1"/>
    <w:next w:val="1"/>
    <w:link w:val="35"/>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21"/>
    <w:link w:val="34"/>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ind w:left="720"/>
      <w:contextualSpacing/>
    </w:pPr>
  </w:style>
  <w:style w:type="character" w:customStyle="1" w:styleId="37">
    <w:name w:val="明显强调1"/>
    <w:basedOn w:val="21"/>
    <w:qFormat/>
    <w:uiPriority w:val="21"/>
    <w:rPr>
      <w:i/>
      <w:iCs/>
      <w:color w:val="2E54A1" w:themeColor="accent1" w:themeShade="BF"/>
    </w:rPr>
  </w:style>
  <w:style w:type="paragraph" w:styleId="38">
    <w:name w:val="Intense Quote"/>
    <w:basedOn w:val="1"/>
    <w:next w:val="1"/>
    <w:link w:val="39"/>
    <w:qFormat/>
    <w:uiPriority w:val="30"/>
    <w:pPr>
      <w:pBdr>
        <w:top w:val="single" w:color="2D54A0" w:themeColor="accent1" w:themeShade="BF" w:sz="4" w:space="10"/>
        <w:bottom w:val="single" w:color="2D54A0" w:themeColor="accent1" w:themeShade="BF" w:sz="4" w:space="10"/>
      </w:pBdr>
      <w:spacing w:before="360" w:after="360"/>
      <w:ind w:left="864" w:right="864"/>
      <w:jc w:val="center"/>
    </w:pPr>
    <w:rPr>
      <w:i/>
      <w:iCs/>
      <w:color w:val="2E54A1" w:themeColor="accent1" w:themeShade="BF"/>
    </w:rPr>
  </w:style>
  <w:style w:type="character" w:customStyle="1" w:styleId="39">
    <w:name w:val="明显引用 字符"/>
    <w:basedOn w:val="21"/>
    <w:link w:val="38"/>
    <w:qFormat/>
    <w:uiPriority w:val="30"/>
    <w:rPr>
      <w:i/>
      <w:iCs/>
      <w:color w:val="2E54A1" w:themeColor="accent1" w:themeShade="BF"/>
    </w:rPr>
  </w:style>
  <w:style w:type="character" w:customStyle="1" w:styleId="40">
    <w:name w:val="明显参考1"/>
    <w:basedOn w:val="21"/>
    <w:qFormat/>
    <w:uiPriority w:val="32"/>
    <w:rPr>
      <w:b/>
      <w:bCs/>
      <w:smallCaps/>
      <w:color w:val="2E54A1" w:themeColor="accent1" w:themeShade="BF"/>
      <w:spacing w:val="5"/>
    </w:rPr>
  </w:style>
  <w:style w:type="character" w:customStyle="1" w:styleId="41">
    <w:name w:val="页眉 字符"/>
    <w:basedOn w:val="21"/>
    <w:link w:val="16"/>
    <w:qFormat/>
    <w:uiPriority w:val="99"/>
    <w:rPr>
      <w:rFonts w:asciiTheme="minorHAnsi" w:hAnsiTheme="minorHAnsi" w:eastAsiaTheme="minorEastAsia" w:cstheme="minorBidi"/>
      <w:kern w:val="2"/>
      <w:sz w:val="18"/>
      <w:szCs w:val="18"/>
      <w14:ligatures w14:val="standardContextual"/>
    </w:rPr>
  </w:style>
  <w:style w:type="character" w:customStyle="1" w:styleId="42">
    <w:name w:val="页脚 字符"/>
    <w:basedOn w:val="21"/>
    <w:link w:val="15"/>
    <w:qFormat/>
    <w:uiPriority w:val="99"/>
    <w:rPr>
      <w:rFonts w:asciiTheme="minorHAnsi" w:hAnsiTheme="minorHAnsi" w:eastAsiaTheme="minorEastAsia" w:cstheme="minorBidi"/>
      <w:kern w:val="2"/>
      <w:sz w:val="18"/>
      <w:szCs w:val="18"/>
      <w14:ligatures w14:val="standardContextual"/>
    </w:rPr>
  </w:style>
  <w:style w:type="character" w:customStyle="1" w:styleId="43">
    <w:name w:val="批注框文本 字符"/>
    <w:basedOn w:val="21"/>
    <w:link w:val="14"/>
    <w:semiHidden/>
    <w:qFormat/>
    <w:uiPriority w:val="99"/>
    <w:rPr>
      <w:rFonts w:asciiTheme="minorHAnsi" w:hAnsiTheme="minorHAnsi" w:eastAsiaTheme="minorEastAsia" w:cstheme="minorBidi"/>
      <w:kern w:val="2"/>
      <w:sz w:val="18"/>
      <w:szCs w:val="18"/>
      <w14:ligatures w14:val="standardContextual"/>
    </w:rPr>
  </w:style>
  <w:style w:type="character" w:customStyle="1" w:styleId="44">
    <w:name w:val="正文缩进 字符"/>
    <w:link w:val="11"/>
    <w:autoRedefine/>
    <w:qFormat/>
    <w:uiPriority w:val="0"/>
    <w:rPr>
      <w:kern w:val="2"/>
      <w:sz w:val="24"/>
      <w:szCs w:val="24"/>
      <w:lang w:val="zh-CN"/>
    </w:rPr>
  </w:style>
  <w:style w:type="paragraph" w:customStyle="1" w:styleId="45">
    <w:name w:val="列出段落1"/>
    <w:basedOn w:val="1"/>
    <w:link w:val="46"/>
    <w:autoRedefine/>
    <w:qFormat/>
    <w:uiPriority w:val="34"/>
    <w:pPr>
      <w:ind w:firstLine="420" w:firstLineChars="200"/>
    </w:pPr>
    <w:rPr>
      <w:rFonts w:ascii="Times New Roman" w:hAnsi="Times New Roman" w:eastAsia="宋体" w:cs="Times New Roman"/>
      <w:szCs w:val="24"/>
      <w14:ligatures w14:val="none"/>
    </w:rPr>
  </w:style>
  <w:style w:type="character" w:customStyle="1" w:styleId="46">
    <w:name w:val="列出段落 Char"/>
    <w:link w:val="45"/>
    <w:autoRedefine/>
    <w:qFormat/>
    <w:locked/>
    <w:uiPriority w:val="34"/>
    <w:rPr>
      <w:kern w:val="2"/>
      <w:sz w:val="21"/>
      <w:szCs w:val="24"/>
    </w:rPr>
  </w:style>
  <w:style w:type="character" w:customStyle="1" w:styleId="47">
    <w:name w:val="正文文本 字符"/>
    <w:link w:val="13"/>
    <w:semiHidden/>
    <w:qFormat/>
    <w:uiPriority w:val="99"/>
    <w:rPr>
      <w:rFonts w:ascii="Times New Roman" w:hAnsi="Times New Roman" w:eastAsia="宋体"/>
      <w:sz w:val="24"/>
    </w:rPr>
  </w:style>
  <w:style w:type="paragraph" w:customStyle="1" w:styleId="48">
    <w:name w:val="Char"/>
    <w:basedOn w:val="1"/>
    <w:autoRedefine/>
    <w:qFormat/>
    <w:uiPriority w:val="0"/>
    <w:rPr>
      <w:rFonts w:ascii="Tahoma" w:hAnsi="Tahoma" w:eastAsia="宋体" w:cs="Times New Roman"/>
      <w:sz w:val="24"/>
      <w:szCs w:val="20"/>
      <w14:ligatures w14:val="none"/>
    </w:rPr>
  </w:style>
  <w:style w:type="paragraph" w:customStyle="1" w:styleId="49">
    <w:name w:val="附录标题"/>
    <w:next w:val="1"/>
    <w:qFormat/>
    <w:uiPriority w:val="0"/>
    <w:pPr>
      <w:keepNext w:val="0"/>
      <w:keepLines w:val="0"/>
      <w:widowControl w:val="0"/>
      <w:spacing w:after="240" w:line="240" w:lineRule="auto"/>
      <w:jc w:val="left"/>
      <w:outlineLvl w:val="0"/>
    </w:pPr>
    <w:rPr>
      <w:rFonts w:ascii="Times New Roman" w:hAnsi="Times New Roman" w:eastAsia="宋体" w:cs="Times New Roman"/>
      <w:b/>
      <w:sz w:val="24"/>
    </w:rPr>
  </w:style>
  <w:style w:type="paragraph" w:customStyle="1" w:styleId="50">
    <w:name w:val="章节标题"/>
    <w:next w:val="1"/>
    <w:qFormat/>
    <w:uiPriority w:val="0"/>
    <w:pPr>
      <w:pageBreakBefore w:val="0"/>
      <w:widowControl w:val="0"/>
      <w:spacing w:before="240" w:beforeLines="0" w:after="240" w:line="240" w:lineRule="auto"/>
      <w:jc w:val="center"/>
      <w:outlineLvl w:val="0"/>
    </w:pPr>
    <w:rPr>
      <w:rFonts w:ascii="Times New Roman" w:hAnsi="Times New Roman" w:eastAsia="黑体" w:cs="Times New Roman"/>
      <w:kern w:val="44"/>
      <w:sz w:val="32"/>
      <w:szCs w:val="36"/>
    </w:rPr>
  </w:style>
  <w:style w:type="paragraph" w:customStyle="1" w:styleId="51">
    <w:name w:val="内嵌文档标题1"/>
    <w:next w:val="1"/>
    <w:qFormat/>
    <w:uiPriority w:val="0"/>
    <w:pPr>
      <w:widowControl w:val="0"/>
      <w:spacing w:before="240" w:after="240" w:line="360" w:lineRule="auto"/>
      <w:jc w:val="center"/>
      <w:outlineLvl w:val="0"/>
    </w:pPr>
    <w:rPr>
      <w:rFonts w:ascii="Times New Roman" w:hAnsi="Times New Roman" w:eastAsia="宋体" w:cs="Times New Roman"/>
      <w:b/>
      <w:kern w:val="2"/>
      <w:sz w:val="24"/>
    </w:rPr>
  </w:style>
  <w:style w:type="character" w:customStyle="1" w:styleId="52">
    <w:name w:val="强调说明"/>
    <w:qFormat/>
    <w:uiPriority w:val="0"/>
    <w:rPr>
      <w:rFonts w:ascii="Calibri" w:hAnsi="Calibri" w:eastAsia="宋体"/>
      <w:b/>
      <w:sz w:val="24"/>
    </w:rPr>
  </w:style>
  <w:style w:type="paragraph" w:customStyle="1" w:styleId="53">
    <w:name w:val="表格标题"/>
    <w:next w:val="1"/>
    <w:qFormat/>
    <w:uiPriority w:val="0"/>
    <w:pPr>
      <w:widowControl w:val="0"/>
      <w:spacing w:before="240" w:after="240" w:line="240" w:lineRule="auto"/>
      <w:jc w:val="center"/>
    </w:pPr>
    <w:rPr>
      <w:rFonts w:ascii="宋体" w:hAnsi="宋体" w:eastAsia="宋体" w:cs="宋体"/>
      <w:b/>
      <w:sz w:val="24"/>
      <w:szCs w:val="22"/>
    </w:rPr>
  </w:style>
  <w:style w:type="paragraph" w:customStyle="1" w:styleId="54">
    <w:name w:val="内嵌文档标题2"/>
    <w:next w:val="1"/>
    <w:qFormat/>
    <w:uiPriority w:val="0"/>
    <w:pPr>
      <w:widowControl w:val="0"/>
      <w:shd w:val="clear" w:color="auto" w:fill="FFFFFF"/>
      <w:spacing w:before="240" w:after="240" w:line="360" w:lineRule="auto"/>
      <w:jc w:val="center"/>
      <w:outlineLvl w:val="0"/>
    </w:pPr>
    <w:rPr>
      <w:rFonts w:ascii="宋体" w:hAnsi="宋体" w:eastAsia="宋体" w:cs="宋体"/>
      <w:b/>
      <w:bCs/>
      <w:kern w:val="0"/>
      <w:sz w:val="24"/>
      <w:szCs w:val="3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69DF76D-D4B4-4A69-BA01-7661F946FCE7}">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2586</Words>
  <Characters>2682</Characters>
  <Lines>105</Lines>
  <Paragraphs>29</Paragraphs>
  <TotalTime>7</TotalTime>
  <ScaleCrop>false</ScaleCrop>
  <LinksUpToDate>false</LinksUpToDate>
  <CharactersWithSpaces>3483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2026-08-06T08:02:00Z</dcterms:created>
  <dc:creator>xz zheng</dc:creator>
  <cp:lastModifiedBy>杨凯俊</cp:lastModifiedBy>
  <cp:lastPrinted>2026-10-22T06:54:13Z</cp:lastPrinted>
  <dcterms:modified xsi:type="dcterms:W3CDTF">2026-10-22T06:58:15Z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eyJoZGlkIjoiZjI3N2VlNmFhOTU5NjA3NWU3NWFmODIzNGQzOGMyODgiLCJ1c2VySWQiOiIzMjQ1MzA2NzEifQ==</vt:lpwstr>
  </property>
  <property fmtid="{D5CDD505-2E9C-101B-9397-08002B2CF9AE}" pid="3" name="KSOProductBuildVer">
    <vt:lpwstr>2052-12.1.0.28802</vt:lpwstr>
  </property>
  <property fmtid="{D5CDD505-2E9C-101B-9397-08002B2CF9AE}" pid="4" name="ICV">
    <vt:lpwstr>C56505DB6C7942BA8C20C2A204372CB2_13</vt:lpwstr>
  </property>
</Properties>
</file>